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69D0" w:rsidRPr="00200B4F" w:rsidRDefault="00C6746F" w:rsidP="004A684E">
      <w:pPr>
        <w:pStyle w:val="af0"/>
        <w:widowControl w:val="0"/>
        <w:rPr>
          <w:color w:val="000000" w:themeColor="text1"/>
          <w:szCs w:val="28"/>
        </w:rPr>
      </w:pPr>
      <w:r w:rsidRPr="00200B4F">
        <w:rPr>
          <w:color w:val="000000" w:themeColor="text1"/>
          <w:szCs w:val="28"/>
        </w:rPr>
        <w:t xml:space="preserve">ГЛАВА 1 </w:t>
      </w:r>
    </w:p>
    <w:p w:rsidR="006D5055" w:rsidRDefault="006F2CCA" w:rsidP="004A684E">
      <w:pPr>
        <w:pStyle w:val="af0"/>
        <w:widowControl w:val="0"/>
        <w:rPr>
          <w:rFonts w:eastAsia="Times New Roman"/>
          <w:color w:val="000000" w:themeColor="text1"/>
          <w:kern w:val="36"/>
          <w:szCs w:val="28"/>
          <w:lang w:eastAsia="ru-RU"/>
        </w:rPr>
      </w:pPr>
      <w:r w:rsidRPr="00200B4F">
        <w:rPr>
          <w:rFonts w:eastAsia="Times New Roman"/>
          <w:color w:val="000000" w:themeColor="text1"/>
          <w:kern w:val="36"/>
          <w:szCs w:val="28"/>
          <w:lang w:eastAsia="ru-RU"/>
        </w:rPr>
        <w:t>ЗАДАЧИ СТАТИСТИКИ И ЕЕ ОРГАНИЗАЦИЯ</w:t>
      </w:r>
    </w:p>
    <w:p w:rsidR="0057569C" w:rsidRDefault="0057569C" w:rsidP="004A684E">
      <w:pPr>
        <w:pStyle w:val="af0"/>
        <w:widowControl w:val="0"/>
        <w:rPr>
          <w:color w:val="000000" w:themeColor="text1"/>
          <w:szCs w:val="28"/>
        </w:rPr>
      </w:pPr>
    </w:p>
    <w:p w:rsidR="00EC6D30" w:rsidRDefault="00EC6D30" w:rsidP="00B9092B">
      <w:pPr>
        <w:pStyle w:val="af0"/>
        <w:widowControl w:val="0"/>
        <w:numPr>
          <w:ilvl w:val="1"/>
          <w:numId w:val="106"/>
        </w:numPr>
        <w:tabs>
          <w:tab w:val="left" w:pos="993"/>
        </w:tabs>
        <w:ind w:left="0" w:firstLine="567"/>
        <w:jc w:val="left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Возникновение и эволюция статистики в Казахстане</w:t>
      </w:r>
    </w:p>
    <w:p w:rsidR="00EC6D30" w:rsidRDefault="00EC6D30" w:rsidP="00EC6D30">
      <w:pPr>
        <w:pStyle w:val="af0"/>
        <w:widowControl w:val="0"/>
        <w:ind w:left="420"/>
        <w:jc w:val="left"/>
        <w:rPr>
          <w:color w:val="000000" w:themeColor="text1"/>
          <w:szCs w:val="28"/>
        </w:rPr>
      </w:pPr>
    </w:p>
    <w:p w:rsidR="00EC6D30" w:rsidRPr="00200B4F" w:rsidRDefault="00EC6D30" w:rsidP="00EC6D30">
      <w:pPr>
        <w:widowControl w:val="0"/>
        <w:ind w:firstLine="567"/>
        <w:jc w:val="both"/>
        <w:textAlignment w:val="baseline"/>
        <w:rPr>
          <w:rFonts w:eastAsia="Times New Roman" w:cs="Times New Roman"/>
          <w:color w:val="000000" w:themeColor="text1"/>
          <w:szCs w:val="28"/>
          <w:lang w:eastAsia="ru-RU"/>
        </w:rPr>
      </w:pPr>
      <w:r w:rsidRPr="00200B4F">
        <w:rPr>
          <w:rFonts w:eastAsia="Times New Roman" w:cs="Times New Roman"/>
          <w:color w:val="000000" w:themeColor="text1"/>
          <w:szCs w:val="28"/>
          <w:lang w:eastAsia="ru-RU"/>
        </w:rPr>
        <w:t xml:space="preserve">Статистика Казахстана своими корнями уходит в далекое прошлое. Так, имеются исторические подтверждения статистическим сведениям о первом Казахском государстве – Казахском Ханстве: в начале его образования (1459-1465 гг.) в долинах рек Шу и Талас (на территории нынешней </w:t>
      </w:r>
      <w:proofErr w:type="spellStart"/>
      <w:r w:rsidRPr="00200B4F">
        <w:rPr>
          <w:rFonts w:eastAsia="Times New Roman" w:cs="Times New Roman"/>
          <w:color w:val="000000" w:themeColor="text1"/>
          <w:szCs w:val="28"/>
          <w:lang w:eastAsia="ru-RU"/>
        </w:rPr>
        <w:t>Жамбылской</w:t>
      </w:r>
      <w:proofErr w:type="spellEnd"/>
      <w:r w:rsidRPr="00200B4F">
        <w:rPr>
          <w:rFonts w:eastAsia="Times New Roman" w:cs="Times New Roman"/>
          <w:color w:val="000000" w:themeColor="text1"/>
          <w:szCs w:val="28"/>
          <w:lang w:eastAsia="ru-RU"/>
        </w:rPr>
        <w:t xml:space="preserve"> области) численность населения составляла 200 тыс. человек, а к концу XV – века достигла одного миллиона человек.</w:t>
      </w:r>
    </w:p>
    <w:p w:rsidR="00EC6D30" w:rsidRPr="00200B4F" w:rsidRDefault="00EC6D30" w:rsidP="00EC6D30">
      <w:pPr>
        <w:widowControl w:val="0"/>
        <w:ind w:firstLine="567"/>
        <w:jc w:val="both"/>
        <w:textAlignment w:val="baseline"/>
        <w:rPr>
          <w:rFonts w:eastAsia="Times New Roman" w:cs="Times New Roman"/>
          <w:color w:val="000000" w:themeColor="text1"/>
          <w:szCs w:val="28"/>
          <w:lang w:eastAsia="ru-RU"/>
        </w:rPr>
      </w:pPr>
      <w:r w:rsidRPr="00200B4F">
        <w:rPr>
          <w:rFonts w:eastAsia="Times New Roman" w:cs="Times New Roman"/>
          <w:color w:val="000000" w:themeColor="text1"/>
          <w:szCs w:val="28"/>
          <w:lang w:eastAsia="ru-RU"/>
        </w:rPr>
        <w:t>Однако, зарождение на территории современного Казахстана более - менее регулярной и централизованной статистической деятельности относится ко второй половине XVIII века, т. е. к периоду вхождения Казахстана в состав Российской империи. Первая всеобщая перепись населения на его территории, как и во всей царской России, была проведена по состоянию на 9 февраля (28 января) 1897 года.</w:t>
      </w:r>
      <w:r w:rsidRPr="00200B4F">
        <w:rPr>
          <w:color w:val="000000" w:themeColor="text1"/>
        </w:rPr>
        <w:t xml:space="preserve"> По результатам которой было учтено, что в пересчете на ту территорию, которая сформировалась к 1925 году в составе Казахской АССР, проживали 4333 тыс. человек, в том числе 3544 тысячи составили коренные жители края – казахи. </w:t>
      </w:r>
      <w:r w:rsidRPr="00200B4F">
        <w:rPr>
          <w:rFonts w:eastAsia="Times New Roman" w:cs="Times New Roman"/>
          <w:color w:val="000000" w:themeColor="text1"/>
          <w:szCs w:val="28"/>
          <w:lang w:eastAsia="ru-RU"/>
        </w:rPr>
        <w:t>Однако, до 1920 года в Казахстане не было единого статистического органа, объединяющего указанные и другие местные статистические службы.</w:t>
      </w:r>
    </w:p>
    <w:p w:rsidR="00944EF4" w:rsidRDefault="00EC6D30" w:rsidP="00944EF4">
      <w:pPr>
        <w:widowControl w:val="0"/>
        <w:ind w:firstLine="567"/>
        <w:jc w:val="both"/>
        <w:textAlignment w:val="baseline"/>
        <w:rPr>
          <w:color w:val="000000" w:themeColor="text1"/>
        </w:rPr>
      </w:pPr>
      <w:r w:rsidRPr="00200B4F">
        <w:rPr>
          <w:rFonts w:eastAsia="Times New Roman" w:cs="Times New Roman"/>
          <w:color w:val="000000" w:themeColor="text1"/>
          <w:szCs w:val="28"/>
          <w:lang w:eastAsia="ru-RU"/>
        </w:rPr>
        <w:t xml:space="preserve">Первым официальным государственным статистическим органом, образованным на территории Казахстана, является Туркестанский губернский </w:t>
      </w:r>
      <w:proofErr w:type="spellStart"/>
      <w:r w:rsidRPr="00200B4F">
        <w:rPr>
          <w:rFonts w:eastAsia="Times New Roman" w:cs="Times New Roman"/>
          <w:color w:val="000000" w:themeColor="text1"/>
          <w:szCs w:val="28"/>
          <w:lang w:eastAsia="ru-RU"/>
        </w:rPr>
        <w:t>статкомитет</w:t>
      </w:r>
      <w:proofErr w:type="spellEnd"/>
      <w:r w:rsidRPr="00200B4F">
        <w:rPr>
          <w:rFonts w:eastAsia="Times New Roman" w:cs="Times New Roman"/>
          <w:color w:val="000000" w:themeColor="text1"/>
          <w:szCs w:val="28"/>
          <w:lang w:eastAsia="ru-RU"/>
        </w:rPr>
        <w:t xml:space="preserve"> (дата образования 22 января 1868 года) и подведомственные ему </w:t>
      </w:r>
      <w:proofErr w:type="spellStart"/>
      <w:r w:rsidRPr="00200B4F">
        <w:rPr>
          <w:rFonts w:eastAsia="Times New Roman" w:cs="Times New Roman"/>
          <w:color w:val="000000" w:themeColor="text1"/>
          <w:szCs w:val="28"/>
          <w:lang w:eastAsia="ru-RU"/>
        </w:rPr>
        <w:t>статбюро</w:t>
      </w:r>
      <w:proofErr w:type="spellEnd"/>
      <w:r w:rsidRPr="00200B4F">
        <w:rPr>
          <w:rFonts w:eastAsia="Times New Roman" w:cs="Times New Roman"/>
          <w:color w:val="000000" w:themeColor="text1"/>
          <w:szCs w:val="28"/>
          <w:lang w:eastAsia="ru-RU"/>
        </w:rPr>
        <w:t xml:space="preserve"> в Сыр- </w:t>
      </w:r>
      <w:proofErr w:type="spellStart"/>
      <w:r w:rsidRPr="00200B4F">
        <w:rPr>
          <w:rFonts w:eastAsia="Times New Roman" w:cs="Times New Roman"/>
          <w:color w:val="000000" w:themeColor="text1"/>
          <w:szCs w:val="28"/>
          <w:lang w:eastAsia="ru-RU"/>
        </w:rPr>
        <w:t>Дарьинской</w:t>
      </w:r>
      <w:proofErr w:type="spellEnd"/>
      <w:r w:rsidRPr="00200B4F">
        <w:rPr>
          <w:rFonts w:eastAsia="Times New Roman" w:cs="Times New Roman"/>
          <w:color w:val="000000" w:themeColor="text1"/>
          <w:szCs w:val="28"/>
          <w:lang w:eastAsia="ru-RU"/>
        </w:rPr>
        <w:t xml:space="preserve"> и Семиреченской областях. В середине 70-х годов XIX века организовался Уральский областной </w:t>
      </w:r>
      <w:proofErr w:type="spellStart"/>
      <w:r w:rsidRPr="00200B4F">
        <w:rPr>
          <w:rFonts w:eastAsia="Times New Roman" w:cs="Times New Roman"/>
          <w:color w:val="000000" w:themeColor="text1"/>
          <w:szCs w:val="28"/>
          <w:lang w:eastAsia="ru-RU"/>
        </w:rPr>
        <w:t>статкомитет</w:t>
      </w:r>
      <w:proofErr w:type="spellEnd"/>
      <w:r w:rsidRPr="00200B4F">
        <w:rPr>
          <w:rFonts w:eastAsia="Times New Roman" w:cs="Times New Roman"/>
          <w:color w:val="000000" w:themeColor="text1"/>
          <w:szCs w:val="28"/>
          <w:lang w:eastAsia="ru-RU"/>
        </w:rPr>
        <w:t xml:space="preserve">, в 1877 году – Семипалатинский и </w:t>
      </w:r>
      <w:proofErr w:type="spellStart"/>
      <w:r w:rsidRPr="00200B4F">
        <w:rPr>
          <w:rFonts w:eastAsia="Times New Roman" w:cs="Times New Roman"/>
          <w:color w:val="000000" w:themeColor="text1"/>
          <w:szCs w:val="28"/>
          <w:lang w:eastAsia="ru-RU"/>
        </w:rPr>
        <w:t>Акмолинский</w:t>
      </w:r>
      <w:proofErr w:type="spellEnd"/>
      <w:r w:rsidRPr="00200B4F">
        <w:rPr>
          <w:rFonts w:eastAsia="Times New Roman" w:cs="Times New Roman"/>
          <w:color w:val="000000" w:themeColor="text1"/>
          <w:szCs w:val="28"/>
          <w:lang w:eastAsia="ru-RU"/>
        </w:rPr>
        <w:t xml:space="preserve"> (в г. Омске) и в 1895 году – Тургайский областные </w:t>
      </w:r>
      <w:proofErr w:type="spellStart"/>
      <w:r w:rsidRPr="00200B4F">
        <w:rPr>
          <w:rFonts w:eastAsia="Times New Roman" w:cs="Times New Roman"/>
          <w:color w:val="000000" w:themeColor="text1"/>
          <w:szCs w:val="28"/>
          <w:lang w:eastAsia="ru-RU"/>
        </w:rPr>
        <w:t>статкомитеты</w:t>
      </w:r>
      <w:proofErr w:type="spellEnd"/>
      <w:r w:rsidRPr="00200B4F">
        <w:rPr>
          <w:rFonts w:eastAsia="Times New Roman" w:cs="Times New Roman"/>
          <w:color w:val="000000" w:themeColor="text1"/>
          <w:szCs w:val="28"/>
          <w:lang w:eastAsia="ru-RU"/>
        </w:rPr>
        <w:t xml:space="preserve"> (в г. Оренбург), </w:t>
      </w:r>
      <w:r w:rsidRPr="00200B4F">
        <w:rPr>
          <w:color w:val="000000" w:themeColor="text1"/>
        </w:rPr>
        <w:t>которые подчинялись непосредственно Центральному статистическому комитету Министерства внутренних дел Российской империи. С того периода и в Казахстане, опираясь на общую методологию и централизованные методы организации и ведения статистической деятельности, приступили к сбору, обобщению и анализу разнообразных статистических материалов о крае.</w:t>
      </w:r>
    </w:p>
    <w:p w:rsidR="00944EF4" w:rsidRDefault="00944EF4" w:rsidP="00944EF4">
      <w:pPr>
        <w:widowControl w:val="0"/>
        <w:ind w:firstLine="567"/>
        <w:jc w:val="both"/>
        <w:textAlignment w:val="baseline"/>
        <w:rPr>
          <w:rFonts w:eastAsia="Times New Roman" w:cs="Times New Roman"/>
          <w:color w:val="000000" w:themeColor="text1"/>
          <w:szCs w:val="28"/>
          <w:lang w:eastAsia="ru-RU"/>
        </w:rPr>
      </w:pPr>
      <w:r w:rsidRPr="00200B4F">
        <w:rPr>
          <w:rFonts w:eastAsia="Times New Roman" w:cs="Times New Roman"/>
          <w:color w:val="000000" w:themeColor="text1"/>
          <w:szCs w:val="28"/>
          <w:lang w:eastAsia="ru-RU"/>
        </w:rPr>
        <w:t>С образованием (26 августа 1920 года) Казахской Автономной Социалистической Республики в составе РСФСР, Правительство Казахской АССР своим постановлением от 8 ноября 1920 года утвердило «Положение о государственной статистике в Казахской АССР» и образовало Статистическое управление АССР. Таким образом, датой образования единых централизованных статистических органов Казахстана принято считать 8 ноября 1920 года.</w:t>
      </w:r>
    </w:p>
    <w:p w:rsidR="00EC6D30" w:rsidRPr="00200B4F" w:rsidRDefault="00EC6D30" w:rsidP="00944EF4">
      <w:pPr>
        <w:widowControl w:val="0"/>
        <w:ind w:firstLine="567"/>
        <w:jc w:val="both"/>
        <w:textAlignment w:val="baseline"/>
        <w:rPr>
          <w:rFonts w:eastAsia="Times New Roman" w:cs="Times New Roman"/>
          <w:color w:val="000000" w:themeColor="text1"/>
          <w:szCs w:val="28"/>
          <w:lang w:eastAsia="ru-RU"/>
        </w:rPr>
      </w:pPr>
      <w:r w:rsidRPr="00200B4F">
        <w:rPr>
          <w:noProof/>
          <w:color w:val="000000" w:themeColor="text1"/>
        </w:rPr>
        <w:lastRenderedPageBreak/>
        <w:drawing>
          <wp:anchor distT="0" distB="0" distL="114300" distR="114300" simplePos="0" relativeHeight="251737088" behindDoc="0" locked="0" layoutInCell="1" allowOverlap="1" wp14:anchorId="3CEF0336" wp14:editId="385B0922">
            <wp:simplePos x="0" y="0"/>
            <wp:positionH relativeFrom="column">
              <wp:posOffset>-3810</wp:posOffset>
            </wp:positionH>
            <wp:positionV relativeFrom="paragraph">
              <wp:posOffset>2540</wp:posOffset>
            </wp:positionV>
            <wp:extent cx="1638300" cy="1615440"/>
            <wp:effectExtent l="0" t="0" r="0" b="381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905" t="26785" r="49326" b="26287"/>
                    <a:stretch/>
                  </pic:blipFill>
                  <pic:spPr bwMode="auto">
                    <a:xfrm>
                      <a:off x="0" y="0"/>
                      <a:ext cx="1638300" cy="16154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00B4F">
        <w:rPr>
          <w:rFonts w:eastAsia="Times New Roman" w:cs="Times New Roman"/>
          <w:color w:val="000000" w:themeColor="text1"/>
          <w:szCs w:val="28"/>
          <w:lang w:eastAsia="ru-RU"/>
        </w:rPr>
        <w:t xml:space="preserve"> </w:t>
      </w:r>
      <w:r w:rsidRPr="00200B4F">
        <w:rPr>
          <w:rFonts w:cs="Times New Roman"/>
          <w:color w:val="000000" w:themeColor="text1"/>
          <w:shd w:val="clear" w:color="auto" w:fill="FFFFFF"/>
        </w:rPr>
        <w:t>8 ноября 2020 года исполнилось 100 лет со дня образования органов государственной статистики Казахстана. </w:t>
      </w:r>
      <w:r>
        <w:rPr>
          <w:rFonts w:cs="Times New Roman"/>
          <w:color w:val="000000" w:themeColor="text1"/>
          <w:shd w:val="clear" w:color="auto" w:fill="FFFFFF"/>
        </w:rPr>
        <w:t xml:space="preserve"> </w:t>
      </w:r>
      <w:r>
        <w:t>«Формируя объективную и точную информацию, органы статистики создают основу основ анализа хода реформ, принятия эффективных политических решений» (Н.А. Назарбаев).</w:t>
      </w:r>
    </w:p>
    <w:p w:rsidR="00EC6D30" w:rsidRPr="00200B4F" w:rsidRDefault="00EC6D30" w:rsidP="00EC6D30">
      <w:pPr>
        <w:widowControl w:val="0"/>
        <w:ind w:firstLine="567"/>
        <w:jc w:val="both"/>
        <w:textAlignment w:val="baseline"/>
        <w:rPr>
          <w:rFonts w:eastAsia="Times New Roman" w:cs="Times New Roman"/>
          <w:color w:val="000000" w:themeColor="text1"/>
          <w:szCs w:val="28"/>
          <w:lang w:eastAsia="ru-RU"/>
        </w:rPr>
      </w:pPr>
      <w:r w:rsidRPr="00200B4F">
        <w:rPr>
          <w:rFonts w:eastAsia="Times New Roman" w:cs="Times New Roman"/>
          <w:color w:val="000000" w:themeColor="text1"/>
          <w:szCs w:val="28"/>
          <w:lang w:eastAsia="ru-RU"/>
        </w:rPr>
        <w:t>Основные исторические этапы казахстанской статистики (таблица 1.1).</w:t>
      </w:r>
    </w:p>
    <w:p w:rsidR="00EC6D30" w:rsidRPr="00200B4F" w:rsidRDefault="00EC6D30" w:rsidP="00EC6D30">
      <w:pPr>
        <w:widowControl w:val="0"/>
        <w:ind w:firstLine="567"/>
        <w:jc w:val="both"/>
        <w:textAlignment w:val="baseline"/>
        <w:rPr>
          <w:rFonts w:eastAsia="Times New Roman" w:cs="Times New Roman"/>
          <w:color w:val="000000" w:themeColor="text1"/>
          <w:szCs w:val="28"/>
          <w:lang w:eastAsia="ru-RU"/>
        </w:rPr>
      </w:pPr>
    </w:p>
    <w:p w:rsidR="00EC6D30" w:rsidRPr="00200B4F" w:rsidRDefault="00EC6D30" w:rsidP="00EC6D30">
      <w:pPr>
        <w:widowControl w:val="0"/>
        <w:ind w:firstLine="567"/>
        <w:jc w:val="both"/>
        <w:textAlignment w:val="baseline"/>
        <w:rPr>
          <w:rFonts w:eastAsia="Times New Roman" w:cs="Times New Roman"/>
          <w:color w:val="000000" w:themeColor="text1"/>
          <w:szCs w:val="28"/>
          <w:lang w:eastAsia="ru-RU"/>
        </w:rPr>
      </w:pPr>
      <w:r w:rsidRPr="00200B4F">
        <w:rPr>
          <w:rFonts w:eastAsia="Times New Roman" w:cs="Times New Roman"/>
          <w:color w:val="000000" w:themeColor="text1"/>
          <w:szCs w:val="28"/>
          <w:lang w:eastAsia="ru-RU"/>
        </w:rPr>
        <w:t>Таблица 1.1 – Основные исторические этапы казахстанской статистики</w:t>
      </w: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2107"/>
        <w:gridCol w:w="7414"/>
      </w:tblGrid>
      <w:tr w:rsidR="00EC6D30" w:rsidRPr="00200B4F" w:rsidTr="001A3E8E">
        <w:tc>
          <w:tcPr>
            <w:tcW w:w="2127" w:type="dxa"/>
          </w:tcPr>
          <w:p w:rsidR="00EC6D30" w:rsidRPr="00200B4F" w:rsidRDefault="00EC6D30" w:rsidP="001A3E8E">
            <w:pPr>
              <w:widowControl w:val="0"/>
              <w:jc w:val="center"/>
              <w:textAlignment w:val="baseline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00B4F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7512" w:type="dxa"/>
          </w:tcPr>
          <w:p w:rsidR="00EC6D30" w:rsidRPr="00200B4F" w:rsidRDefault="00EC6D30" w:rsidP="001A3E8E">
            <w:pPr>
              <w:widowControl w:val="0"/>
              <w:jc w:val="center"/>
              <w:textAlignment w:val="baseline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00B4F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Событие</w:t>
            </w:r>
          </w:p>
        </w:tc>
      </w:tr>
      <w:tr w:rsidR="00EC6D30" w:rsidRPr="00200B4F" w:rsidTr="001A3E8E">
        <w:tc>
          <w:tcPr>
            <w:tcW w:w="2127" w:type="dxa"/>
          </w:tcPr>
          <w:p w:rsidR="00EC6D30" w:rsidRPr="00200B4F" w:rsidRDefault="00EC6D30" w:rsidP="001A3E8E">
            <w:pPr>
              <w:widowControl w:val="0"/>
              <w:jc w:val="center"/>
              <w:textAlignment w:val="baseline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00B4F">
              <w:rPr>
                <w:rFonts w:cs="Times New Roman"/>
                <w:color w:val="000000" w:themeColor="text1"/>
                <w:sz w:val="24"/>
                <w:szCs w:val="24"/>
              </w:rPr>
              <w:t>1897 г.</w:t>
            </w:r>
          </w:p>
        </w:tc>
        <w:tc>
          <w:tcPr>
            <w:tcW w:w="7512" w:type="dxa"/>
          </w:tcPr>
          <w:p w:rsidR="00EC6D30" w:rsidRPr="00200B4F" w:rsidRDefault="00EC6D30" w:rsidP="001A3E8E">
            <w:pPr>
              <w:widowControl w:val="0"/>
              <w:jc w:val="both"/>
              <w:textAlignment w:val="baseline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00B4F">
              <w:rPr>
                <w:rFonts w:cs="Times New Roman"/>
                <w:color w:val="000000" w:themeColor="text1"/>
                <w:sz w:val="24"/>
                <w:szCs w:val="24"/>
              </w:rPr>
              <w:t>Советом Народных Комиссаров Киргизской (Казахской) АССР утверждено «Положение о государственной статистике в Киргизской (Казахской) АССР». Образовано статистическое управление Казахской АССР.</w:t>
            </w:r>
          </w:p>
        </w:tc>
      </w:tr>
      <w:tr w:rsidR="00EC6D30" w:rsidRPr="00200B4F" w:rsidTr="001A3E8E">
        <w:tc>
          <w:tcPr>
            <w:tcW w:w="2127" w:type="dxa"/>
          </w:tcPr>
          <w:p w:rsidR="00EC6D30" w:rsidRPr="00200B4F" w:rsidRDefault="00EC6D30" w:rsidP="001A3E8E">
            <w:pPr>
              <w:widowControl w:val="0"/>
              <w:jc w:val="center"/>
              <w:textAlignment w:val="baseline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00B4F">
              <w:rPr>
                <w:rFonts w:cs="Times New Roman"/>
                <w:color w:val="000000" w:themeColor="text1"/>
                <w:sz w:val="24"/>
                <w:szCs w:val="24"/>
              </w:rPr>
              <w:t>1948 г.</w:t>
            </w:r>
          </w:p>
        </w:tc>
        <w:tc>
          <w:tcPr>
            <w:tcW w:w="7512" w:type="dxa"/>
          </w:tcPr>
          <w:p w:rsidR="00EC6D30" w:rsidRPr="00200B4F" w:rsidRDefault="00EC6D30" w:rsidP="001A3E8E">
            <w:pPr>
              <w:widowControl w:val="0"/>
              <w:jc w:val="both"/>
              <w:textAlignment w:val="baseline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00B4F">
              <w:rPr>
                <w:rFonts w:cs="Times New Roman"/>
                <w:color w:val="000000" w:themeColor="text1"/>
                <w:sz w:val="24"/>
                <w:szCs w:val="24"/>
              </w:rPr>
              <w:t>Образовано Статистическое управление при Совете Министров Казахской ССР.</w:t>
            </w:r>
          </w:p>
        </w:tc>
      </w:tr>
      <w:tr w:rsidR="00EC6D30" w:rsidRPr="00200B4F" w:rsidTr="001A3E8E">
        <w:tc>
          <w:tcPr>
            <w:tcW w:w="2127" w:type="dxa"/>
          </w:tcPr>
          <w:p w:rsidR="00EC6D30" w:rsidRPr="00200B4F" w:rsidRDefault="00EC6D30" w:rsidP="001A3E8E">
            <w:pPr>
              <w:widowControl w:val="0"/>
              <w:jc w:val="center"/>
              <w:textAlignment w:val="baseline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00B4F">
              <w:rPr>
                <w:rFonts w:cs="Times New Roman"/>
                <w:color w:val="000000" w:themeColor="text1"/>
                <w:sz w:val="24"/>
                <w:szCs w:val="24"/>
              </w:rPr>
              <w:t>1960 г.</w:t>
            </w:r>
          </w:p>
        </w:tc>
        <w:tc>
          <w:tcPr>
            <w:tcW w:w="7512" w:type="dxa"/>
          </w:tcPr>
          <w:p w:rsidR="00EC6D30" w:rsidRPr="00200B4F" w:rsidRDefault="00EC6D30" w:rsidP="001A3E8E">
            <w:pPr>
              <w:widowControl w:val="0"/>
              <w:jc w:val="both"/>
              <w:textAlignment w:val="baseline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00B4F">
              <w:rPr>
                <w:rFonts w:cs="Times New Roman"/>
                <w:color w:val="000000" w:themeColor="text1"/>
                <w:sz w:val="24"/>
                <w:szCs w:val="24"/>
              </w:rPr>
              <w:t>Статистическое управление при Совете Министров Казахской ССР преобразовано в Центральное Статистическое управление при Совете Министров Казахской ССР (ЦСУ Казахской ССР).</w:t>
            </w:r>
          </w:p>
        </w:tc>
      </w:tr>
      <w:tr w:rsidR="00EC6D30" w:rsidRPr="00200B4F" w:rsidTr="001A3E8E">
        <w:tc>
          <w:tcPr>
            <w:tcW w:w="2127" w:type="dxa"/>
          </w:tcPr>
          <w:p w:rsidR="00EC6D30" w:rsidRPr="00200B4F" w:rsidRDefault="00EC6D30" w:rsidP="001A3E8E">
            <w:pPr>
              <w:widowControl w:val="0"/>
              <w:jc w:val="center"/>
              <w:textAlignment w:val="baseline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00B4F">
              <w:rPr>
                <w:rFonts w:cs="Times New Roman"/>
                <w:color w:val="000000" w:themeColor="text1"/>
                <w:sz w:val="24"/>
                <w:szCs w:val="24"/>
              </w:rPr>
              <w:t>19 августа 1987 г.</w:t>
            </w:r>
          </w:p>
        </w:tc>
        <w:tc>
          <w:tcPr>
            <w:tcW w:w="7512" w:type="dxa"/>
          </w:tcPr>
          <w:p w:rsidR="00EC6D30" w:rsidRPr="00200B4F" w:rsidRDefault="00EC6D30" w:rsidP="001A3E8E">
            <w:pPr>
              <w:widowControl w:val="0"/>
              <w:jc w:val="both"/>
              <w:textAlignment w:val="baseline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00B4F">
              <w:rPr>
                <w:rFonts w:cs="Times New Roman"/>
                <w:color w:val="000000" w:themeColor="text1"/>
                <w:sz w:val="24"/>
                <w:szCs w:val="24"/>
              </w:rPr>
              <w:t>ЦСУ Казахской ССР преобразовано в Государственный Комитет по статистике Казахской ССР (Госкомстат Казахской ССР).</w:t>
            </w:r>
          </w:p>
        </w:tc>
      </w:tr>
      <w:tr w:rsidR="00EC6D30" w:rsidRPr="00200B4F" w:rsidTr="001A3E8E">
        <w:tc>
          <w:tcPr>
            <w:tcW w:w="2127" w:type="dxa"/>
          </w:tcPr>
          <w:p w:rsidR="00EC6D30" w:rsidRPr="00200B4F" w:rsidRDefault="00EC6D30" w:rsidP="001A3E8E">
            <w:pPr>
              <w:widowControl w:val="0"/>
              <w:jc w:val="center"/>
              <w:textAlignment w:val="baseline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00B4F">
              <w:rPr>
                <w:rFonts w:cs="Times New Roman"/>
                <w:color w:val="000000" w:themeColor="text1"/>
                <w:sz w:val="24"/>
                <w:szCs w:val="24"/>
              </w:rPr>
              <w:t>1 марта 1991 г.</w:t>
            </w:r>
          </w:p>
        </w:tc>
        <w:tc>
          <w:tcPr>
            <w:tcW w:w="7512" w:type="dxa"/>
          </w:tcPr>
          <w:p w:rsidR="00EC6D30" w:rsidRPr="00200B4F" w:rsidRDefault="00EC6D30" w:rsidP="001A3E8E">
            <w:pPr>
              <w:widowControl w:val="0"/>
              <w:jc w:val="both"/>
              <w:textAlignment w:val="baseline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00B4F">
              <w:rPr>
                <w:rFonts w:cs="Times New Roman"/>
                <w:color w:val="000000" w:themeColor="text1"/>
                <w:sz w:val="24"/>
                <w:szCs w:val="24"/>
              </w:rPr>
              <w:t>Госкомстат Казахской ССР преобразован в Государственный Комитет по статистике и анализу Республики Казахстан.</w:t>
            </w:r>
          </w:p>
        </w:tc>
      </w:tr>
      <w:tr w:rsidR="00EC6D30" w:rsidRPr="00200B4F" w:rsidTr="001A3E8E">
        <w:tc>
          <w:tcPr>
            <w:tcW w:w="2127" w:type="dxa"/>
          </w:tcPr>
          <w:p w:rsidR="00EC6D30" w:rsidRPr="00200B4F" w:rsidRDefault="00EC6D30" w:rsidP="001A3E8E">
            <w:pPr>
              <w:widowControl w:val="0"/>
              <w:jc w:val="center"/>
              <w:textAlignment w:val="baseline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00B4F">
              <w:rPr>
                <w:rFonts w:cs="Times New Roman"/>
                <w:color w:val="000000" w:themeColor="text1"/>
                <w:sz w:val="24"/>
                <w:szCs w:val="24"/>
              </w:rPr>
              <w:t>1991 г.</w:t>
            </w:r>
          </w:p>
        </w:tc>
        <w:tc>
          <w:tcPr>
            <w:tcW w:w="7512" w:type="dxa"/>
          </w:tcPr>
          <w:p w:rsidR="00EC6D30" w:rsidRPr="00200B4F" w:rsidRDefault="00EC6D30" w:rsidP="001A3E8E">
            <w:pPr>
              <w:widowControl w:val="0"/>
              <w:jc w:val="both"/>
              <w:textAlignment w:val="baseline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00B4F">
              <w:rPr>
                <w:rFonts w:cs="Times New Roman"/>
                <w:color w:val="000000" w:themeColor="text1"/>
                <w:sz w:val="24"/>
                <w:szCs w:val="24"/>
              </w:rPr>
              <w:t>Создана специальная государственная служба регистрации цен, осуществляющая регулярное наблюдение за уровнем и динамикой цен (тарифов) во всех секторах экономики.</w:t>
            </w:r>
          </w:p>
        </w:tc>
      </w:tr>
      <w:tr w:rsidR="00EC6D30" w:rsidRPr="00200B4F" w:rsidTr="001A3E8E">
        <w:tc>
          <w:tcPr>
            <w:tcW w:w="2127" w:type="dxa"/>
          </w:tcPr>
          <w:p w:rsidR="00EC6D30" w:rsidRPr="00200B4F" w:rsidRDefault="00EC6D30" w:rsidP="001A3E8E">
            <w:pPr>
              <w:widowControl w:val="0"/>
              <w:jc w:val="center"/>
              <w:textAlignment w:val="baseline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00B4F">
              <w:rPr>
                <w:rFonts w:cs="Times New Roman"/>
                <w:color w:val="000000" w:themeColor="text1"/>
                <w:sz w:val="24"/>
                <w:szCs w:val="24"/>
              </w:rPr>
              <w:t>январь 1992 г.</w:t>
            </w:r>
          </w:p>
        </w:tc>
        <w:tc>
          <w:tcPr>
            <w:tcW w:w="7512" w:type="dxa"/>
          </w:tcPr>
          <w:p w:rsidR="00EC6D30" w:rsidRPr="00200B4F" w:rsidRDefault="00EC6D30" w:rsidP="001A3E8E">
            <w:pPr>
              <w:widowControl w:val="0"/>
              <w:jc w:val="both"/>
              <w:textAlignment w:val="baseline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00B4F">
              <w:rPr>
                <w:rFonts w:cs="Times New Roman"/>
                <w:color w:val="000000" w:themeColor="text1"/>
                <w:sz w:val="24"/>
                <w:szCs w:val="24"/>
              </w:rPr>
              <w:t>На VII Сессии Верховного Совета Республики Казахстан принят Закон Республики Казахстан «О государственной статистике в Республике Казахстан».</w:t>
            </w:r>
          </w:p>
        </w:tc>
      </w:tr>
      <w:tr w:rsidR="00EC6D30" w:rsidRPr="00200B4F" w:rsidTr="001A3E8E">
        <w:tc>
          <w:tcPr>
            <w:tcW w:w="2127" w:type="dxa"/>
          </w:tcPr>
          <w:p w:rsidR="00EC6D30" w:rsidRPr="00200B4F" w:rsidRDefault="00EC6D30" w:rsidP="001A3E8E">
            <w:pPr>
              <w:widowControl w:val="0"/>
              <w:jc w:val="center"/>
              <w:textAlignment w:val="baseline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00B4F">
              <w:rPr>
                <w:rFonts w:cs="Times New Roman"/>
                <w:color w:val="000000" w:themeColor="text1"/>
                <w:sz w:val="24"/>
                <w:szCs w:val="24"/>
              </w:rPr>
              <w:t>декабрь 1992 г.</w:t>
            </w:r>
          </w:p>
        </w:tc>
        <w:tc>
          <w:tcPr>
            <w:tcW w:w="7512" w:type="dxa"/>
          </w:tcPr>
          <w:p w:rsidR="00EC6D30" w:rsidRPr="00200B4F" w:rsidRDefault="00EC6D30" w:rsidP="001A3E8E">
            <w:pPr>
              <w:widowControl w:val="0"/>
              <w:jc w:val="both"/>
              <w:textAlignment w:val="baseline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00B4F">
              <w:rPr>
                <w:rFonts w:cs="Times New Roman"/>
                <w:color w:val="000000" w:themeColor="text1"/>
                <w:sz w:val="24"/>
                <w:szCs w:val="24"/>
              </w:rPr>
              <w:t>Принята Государственная программа по перестройке статистики, первичного и бухгалтерского учета в 1992–1995 гг., послужившая основной для внедрения системы национальных счетов (СНС).</w:t>
            </w:r>
          </w:p>
        </w:tc>
      </w:tr>
      <w:tr w:rsidR="00EC6D30" w:rsidRPr="00200B4F" w:rsidTr="001A3E8E">
        <w:tc>
          <w:tcPr>
            <w:tcW w:w="2127" w:type="dxa"/>
          </w:tcPr>
          <w:p w:rsidR="00EC6D30" w:rsidRPr="00200B4F" w:rsidRDefault="00EC6D30" w:rsidP="001A3E8E">
            <w:pPr>
              <w:widowControl w:val="0"/>
              <w:jc w:val="center"/>
              <w:textAlignment w:val="baseline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00B4F">
              <w:rPr>
                <w:rFonts w:cs="Times New Roman"/>
                <w:color w:val="000000" w:themeColor="text1"/>
                <w:sz w:val="24"/>
                <w:szCs w:val="24"/>
              </w:rPr>
              <w:t>1993 г.</w:t>
            </w:r>
          </w:p>
        </w:tc>
        <w:tc>
          <w:tcPr>
            <w:tcW w:w="7512" w:type="dxa"/>
          </w:tcPr>
          <w:p w:rsidR="00EC6D30" w:rsidRPr="00200B4F" w:rsidRDefault="00EC6D30" w:rsidP="001A3E8E">
            <w:pPr>
              <w:widowControl w:val="0"/>
              <w:jc w:val="both"/>
              <w:textAlignment w:val="baseline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200B4F">
              <w:rPr>
                <w:rFonts w:cs="Times New Roman"/>
                <w:color w:val="000000" w:themeColor="text1"/>
                <w:sz w:val="24"/>
                <w:szCs w:val="24"/>
              </w:rPr>
              <w:t>Составлен первый Платежный баланс Республики Казахстан.</w:t>
            </w:r>
          </w:p>
        </w:tc>
      </w:tr>
      <w:tr w:rsidR="00EC6D30" w:rsidRPr="00200B4F" w:rsidTr="001A3E8E">
        <w:tc>
          <w:tcPr>
            <w:tcW w:w="2127" w:type="dxa"/>
          </w:tcPr>
          <w:p w:rsidR="00EC6D30" w:rsidRPr="00200B4F" w:rsidRDefault="00EC6D30" w:rsidP="001A3E8E">
            <w:pPr>
              <w:widowControl w:val="0"/>
              <w:jc w:val="center"/>
              <w:textAlignment w:val="baseline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200B4F">
              <w:rPr>
                <w:rFonts w:cs="Times New Roman"/>
                <w:color w:val="000000" w:themeColor="text1"/>
                <w:sz w:val="24"/>
                <w:szCs w:val="24"/>
              </w:rPr>
              <w:t>октябрь 1996</w:t>
            </w:r>
            <w:r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200B4F">
              <w:rPr>
                <w:rFonts w:cs="Times New Roman"/>
                <w:color w:val="000000" w:themeColor="text1"/>
                <w:sz w:val="24"/>
                <w:szCs w:val="24"/>
              </w:rPr>
              <w:t>г.</w:t>
            </w:r>
          </w:p>
        </w:tc>
        <w:tc>
          <w:tcPr>
            <w:tcW w:w="7512" w:type="dxa"/>
          </w:tcPr>
          <w:p w:rsidR="00EC6D30" w:rsidRPr="00200B4F" w:rsidRDefault="00EC6D30" w:rsidP="001A3E8E">
            <w:pPr>
              <w:widowControl w:val="0"/>
              <w:jc w:val="both"/>
              <w:textAlignment w:val="baseline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200B4F">
              <w:rPr>
                <w:rFonts w:cs="Times New Roman"/>
                <w:color w:val="000000" w:themeColor="text1"/>
                <w:sz w:val="24"/>
                <w:szCs w:val="24"/>
              </w:rPr>
              <w:t>Принята Программа совершенствования государственной статистики в Республике Казахстан на 1996 - 1998 годы.</w:t>
            </w:r>
          </w:p>
        </w:tc>
      </w:tr>
      <w:tr w:rsidR="00EC6D30" w:rsidRPr="00200B4F" w:rsidTr="001A3E8E">
        <w:tc>
          <w:tcPr>
            <w:tcW w:w="2127" w:type="dxa"/>
          </w:tcPr>
          <w:p w:rsidR="00EC6D30" w:rsidRPr="00200B4F" w:rsidRDefault="00EC6D30" w:rsidP="001A3E8E">
            <w:pPr>
              <w:widowControl w:val="0"/>
              <w:jc w:val="center"/>
              <w:textAlignment w:val="baseline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200B4F">
              <w:rPr>
                <w:rFonts w:cs="Times New Roman"/>
                <w:color w:val="000000" w:themeColor="text1"/>
                <w:sz w:val="24"/>
                <w:szCs w:val="24"/>
              </w:rPr>
              <w:t>7 мая 1997 г.</w:t>
            </w:r>
          </w:p>
        </w:tc>
        <w:tc>
          <w:tcPr>
            <w:tcW w:w="7512" w:type="dxa"/>
          </w:tcPr>
          <w:p w:rsidR="00EC6D30" w:rsidRPr="00200B4F" w:rsidRDefault="00EC6D30" w:rsidP="001A3E8E">
            <w:pPr>
              <w:widowControl w:val="0"/>
              <w:jc w:val="both"/>
              <w:textAlignment w:val="baseline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200B4F">
              <w:rPr>
                <w:rFonts w:cs="Times New Roman"/>
                <w:color w:val="000000" w:themeColor="text1"/>
                <w:sz w:val="24"/>
                <w:szCs w:val="24"/>
              </w:rPr>
              <w:t>Принят новый Закон Республики Казахстан «О государственной статистике».</w:t>
            </w:r>
          </w:p>
        </w:tc>
      </w:tr>
      <w:tr w:rsidR="00EC6D30" w:rsidRPr="00200B4F" w:rsidTr="001A3E8E">
        <w:tc>
          <w:tcPr>
            <w:tcW w:w="2127" w:type="dxa"/>
          </w:tcPr>
          <w:p w:rsidR="00EC6D30" w:rsidRPr="00200B4F" w:rsidRDefault="00EC6D30" w:rsidP="001A3E8E">
            <w:pPr>
              <w:widowControl w:val="0"/>
              <w:jc w:val="center"/>
              <w:textAlignment w:val="baseline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200B4F">
              <w:rPr>
                <w:rFonts w:cs="Times New Roman"/>
                <w:color w:val="000000" w:themeColor="text1"/>
                <w:sz w:val="24"/>
                <w:szCs w:val="24"/>
              </w:rPr>
              <w:t>ноябрь 1998 г.</w:t>
            </w:r>
          </w:p>
        </w:tc>
        <w:tc>
          <w:tcPr>
            <w:tcW w:w="7512" w:type="dxa"/>
          </w:tcPr>
          <w:p w:rsidR="00EC6D30" w:rsidRPr="00200B4F" w:rsidRDefault="00EC6D30" w:rsidP="001A3E8E">
            <w:pPr>
              <w:widowControl w:val="0"/>
              <w:jc w:val="both"/>
              <w:textAlignment w:val="baseline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200B4F">
              <w:rPr>
                <w:rFonts w:cs="Times New Roman"/>
                <w:color w:val="000000" w:themeColor="text1"/>
                <w:sz w:val="24"/>
                <w:szCs w:val="24"/>
              </w:rPr>
              <w:t>Принята Программа совершенствования государственной статистики в Республике Казахстан на 1999 – 2005 годы.</w:t>
            </w:r>
          </w:p>
        </w:tc>
      </w:tr>
      <w:tr w:rsidR="00EC6D30" w:rsidRPr="00200B4F" w:rsidTr="001A3E8E">
        <w:tc>
          <w:tcPr>
            <w:tcW w:w="2127" w:type="dxa"/>
          </w:tcPr>
          <w:p w:rsidR="00EC6D30" w:rsidRPr="00200B4F" w:rsidRDefault="00EC6D30" w:rsidP="001A3E8E">
            <w:pPr>
              <w:widowControl w:val="0"/>
              <w:jc w:val="center"/>
              <w:textAlignment w:val="baseline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200B4F">
              <w:rPr>
                <w:rFonts w:cs="Times New Roman"/>
                <w:color w:val="000000" w:themeColor="text1"/>
                <w:sz w:val="24"/>
                <w:szCs w:val="24"/>
              </w:rPr>
              <w:t>22 января 1999 г.</w:t>
            </w:r>
          </w:p>
        </w:tc>
        <w:tc>
          <w:tcPr>
            <w:tcW w:w="7512" w:type="dxa"/>
          </w:tcPr>
          <w:p w:rsidR="00EC6D30" w:rsidRPr="00200B4F" w:rsidRDefault="00EC6D30" w:rsidP="001A3E8E">
            <w:pPr>
              <w:widowControl w:val="0"/>
              <w:jc w:val="both"/>
              <w:textAlignment w:val="baseline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200B4F">
              <w:rPr>
                <w:rFonts w:cs="Times New Roman"/>
                <w:color w:val="000000" w:themeColor="text1"/>
                <w:sz w:val="24"/>
                <w:szCs w:val="24"/>
              </w:rPr>
              <w:t>В соответствии с Указом Президента Республики Казахстан «О структуре Правительства Республики Казахстан» Национальное статистическое агентство Республики Казахстан преобразован в Агентство Республики Казахстан по статистике.</w:t>
            </w:r>
          </w:p>
        </w:tc>
      </w:tr>
      <w:tr w:rsidR="00EC6D30" w:rsidRPr="00200B4F" w:rsidTr="001A3E8E">
        <w:tc>
          <w:tcPr>
            <w:tcW w:w="2127" w:type="dxa"/>
          </w:tcPr>
          <w:p w:rsidR="00EC6D30" w:rsidRPr="00200B4F" w:rsidRDefault="00EC6D30" w:rsidP="001A3E8E">
            <w:pPr>
              <w:widowControl w:val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200B4F">
              <w:rPr>
                <w:rFonts w:cs="Times New Roman"/>
                <w:color w:val="000000" w:themeColor="text1"/>
                <w:sz w:val="24"/>
                <w:szCs w:val="24"/>
              </w:rPr>
              <w:t>25 февраля -</w:t>
            </w:r>
            <w:r w:rsidRPr="00200B4F">
              <w:rPr>
                <w:rFonts w:cs="Times New Roman"/>
                <w:color w:val="000000" w:themeColor="text1"/>
                <w:sz w:val="24"/>
                <w:szCs w:val="24"/>
              </w:rPr>
              <w:br/>
              <w:t>4 марта 1999 г.</w:t>
            </w:r>
          </w:p>
        </w:tc>
        <w:tc>
          <w:tcPr>
            <w:tcW w:w="7512" w:type="dxa"/>
          </w:tcPr>
          <w:p w:rsidR="00EC6D30" w:rsidRPr="00200B4F" w:rsidRDefault="00EC6D30" w:rsidP="001A3E8E">
            <w:pPr>
              <w:widowControl w:val="0"/>
              <w:jc w:val="both"/>
              <w:textAlignment w:val="baseline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200B4F">
              <w:rPr>
                <w:rFonts w:cs="Times New Roman"/>
                <w:color w:val="000000" w:themeColor="text1"/>
                <w:sz w:val="24"/>
                <w:szCs w:val="24"/>
              </w:rPr>
              <w:t>Проведена Первая национальная перепись населения Республики Казахстан.</w:t>
            </w:r>
          </w:p>
        </w:tc>
      </w:tr>
      <w:tr w:rsidR="00EC6D30" w:rsidRPr="00200B4F" w:rsidTr="001A3E8E">
        <w:tc>
          <w:tcPr>
            <w:tcW w:w="2127" w:type="dxa"/>
          </w:tcPr>
          <w:p w:rsidR="00EC6D30" w:rsidRPr="00200B4F" w:rsidRDefault="00EC6D30" w:rsidP="001A3E8E">
            <w:pPr>
              <w:widowControl w:val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200B4F">
              <w:rPr>
                <w:rFonts w:cs="Times New Roman"/>
                <w:color w:val="000000" w:themeColor="text1"/>
                <w:sz w:val="24"/>
                <w:szCs w:val="24"/>
              </w:rPr>
              <w:t>25 февраля -</w:t>
            </w:r>
            <w:r w:rsidRPr="00200B4F">
              <w:rPr>
                <w:rFonts w:cs="Times New Roman"/>
                <w:color w:val="000000" w:themeColor="text1"/>
                <w:sz w:val="24"/>
                <w:szCs w:val="24"/>
              </w:rPr>
              <w:br/>
              <w:t>6 марта 2009 г.</w:t>
            </w:r>
          </w:p>
        </w:tc>
        <w:tc>
          <w:tcPr>
            <w:tcW w:w="7512" w:type="dxa"/>
          </w:tcPr>
          <w:p w:rsidR="00EC6D30" w:rsidRPr="00200B4F" w:rsidRDefault="00EC6D30" w:rsidP="001A3E8E">
            <w:pPr>
              <w:widowControl w:val="0"/>
              <w:jc w:val="both"/>
              <w:textAlignment w:val="baseline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200B4F">
              <w:rPr>
                <w:rFonts w:cs="Times New Roman"/>
                <w:color w:val="000000" w:themeColor="text1"/>
                <w:sz w:val="24"/>
                <w:szCs w:val="24"/>
              </w:rPr>
              <w:t>Национальная перепись населения</w:t>
            </w:r>
          </w:p>
        </w:tc>
      </w:tr>
      <w:tr w:rsidR="00EC6D30" w:rsidRPr="00200B4F" w:rsidTr="001A3E8E">
        <w:tc>
          <w:tcPr>
            <w:tcW w:w="2127" w:type="dxa"/>
          </w:tcPr>
          <w:p w:rsidR="00EC6D30" w:rsidRPr="00200B4F" w:rsidRDefault="00EC6D30" w:rsidP="001A3E8E">
            <w:pPr>
              <w:widowControl w:val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200B4F">
              <w:rPr>
                <w:rFonts w:cs="Times New Roman"/>
                <w:color w:val="000000" w:themeColor="text1"/>
                <w:sz w:val="24"/>
                <w:szCs w:val="24"/>
              </w:rPr>
              <w:t>19 марта 2010 г.</w:t>
            </w:r>
          </w:p>
        </w:tc>
        <w:tc>
          <w:tcPr>
            <w:tcW w:w="7512" w:type="dxa"/>
          </w:tcPr>
          <w:p w:rsidR="00EC6D30" w:rsidRPr="00200B4F" w:rsidRDefault="00EC6D30" w:rsidP="001A3E8E">
            <w:pPr>
              <w:widowControl w:val="0"/>
              <w:jc w:val="both"/>
              <w:textAlignment w:val="baseline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200B4F">
              <w:rPr>
                <w:rFonts w:cs="Times New Roman"/>
                <w:color w:val="000000" w:themeColor="text1"/>
                <w:sz w:val="24"/>
                <w:szCs w:val="24"/>
              </w:rPr>
              <w:t xml:space="preserve">Принятие Закона Республики Казахстан "О государственной </w:t>
            </w:r>
            <w:r w:rsidRPr="00200B4F">
              <w:rPr>
                <w:rFonts w:cs="Times New Roman"/>
                <w:color w:val="000000" w:themeColor="text1"/>
                <w:sz w:val="24"/>
                <w:szCs w:val="24"/>
              </w:rPr>
              <w:lastRenderedPageBreak/>
              <w:t>статистике"</w:t>
            </w:r>
          </w:p>
        </w:tc>
      </w:tr>
      <w:tr w:rsidR="00EC6D30" w:rsidRPr="00200B4F" w:rsidTr="001A3E8E">
        <w:tc>
          <w:tcPr>
            <w:tcW w:w="2127" w:type="dxa"/>
          </w:tcPr>
          <w:p w:rsidR="00EC6D30" w:rsidRPr="00200B4F" w:rsidRDefault="00EC6D30" w:rsidP="001A3E8E">
            <w:pPr>
              <w:widowControl w:val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200B4F">
              <w:rPr>
                <w:rFonts w:cs="Times New Roman"/>
                <w:color w:val="000000" w:themeColor="text1"/>
                <w:sz w:val="24"/>
                <w:szCs w:val="24"/>
              </w:rPr>
              <w:lastRenderedPageBreak/>
              <w:t>14 августа 2014 г.</w:t>
            </w:r>
          </w:p>
        </w:tc>
        <w:tc>
          <w:tcPr>
            <w:tcW w:w="7512" w:type="dxa"/>
          </w:tcPr>
          <w:p w:rsidR="00EC6D30" w:rsidRPr="00200B4F" w:rsidRDefault="00EC6D30" w:rsidP="001A3E8E">
            <w:pPr>
              <w:widowControl w:val="0"/>
              <w:jc w:val="both"/>
              <w:textAlignment w:val="baseline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200B4F">
              <w:rPr>
                <w:rFonts w:cs="Times New Roman"/>
                <w:color w:val="000000" w:themeColor="text1"/>
                <w:sz w:val="24"/>
                <w:szCs w:val="24"/>
              </w:rPr>
              <w:t>В соответствии с Постановлением Правительства РК «О ведомствах центральных исполнительных органов Республики Казахстан» Агентство Республики Казахстан по статистике преобразовано в Комитет по статистике Министерства Национальной экономики РК</w:t>
            </w:r>
          </w:p>
        </w:tc>
      </w:tr>
      <w:tr w:rsidR="00EC6D30" w:rsidRPr="00200B4F" w:rsidTr="001A3E8E">
        <w:tc>
          <w:tcPr>
            <w:tcW w:w="2127" w:type="dxa"/>
          </w:tcPr>
          <w:p w:rsidR="00EC6D30" w:rsidRPr="00200B4F" w:rsidRDefault="00EC6D30" w:rsidP="001A3E8E">
            <w:pPr>
              <w:widowControl w:val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200B4F">
              <w:rPr>
                <w:rFonts w:cs="Times New Roman"/>
                <w:color w:val="000000" w:themeColor="text1"/>
                <w:sz w:val="24"/>
                <w:szCs w:val="24"/>
              </w:rPr>
              <w:t>4 ноября 2015 г.</w:t>
            </w:r>
          </w:p>
        </w:tc>
        <w:tc>
          <w:tcPr>
            <w:tcW w:w="7512" w:type="dxa"/>
          </w:tcPr>
          <w:p w:rsidR="00EC6D30" w:rsidRPr="00200B4F" w:rsidRDefault="00EC6D30" w:rsidP="001A3E8E">
            <w:pPr>
              <w:widowControl w:val="0"/>
              <w:jc w:val="both"/>
              <w:textAlignment w:val="baseline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200B4F">
              <w:rPr>
                <w:rFonts w:cs="Times New Roman"/>
                <w:color w:val="000000" w:themeColor="text1"/>
                <w:sz w:val="24"/>
                <w:szCs w:val="24"/>
              </w:rPr>
              <w:t>Международная конференция посвященная «95-летию государственной статистики Казахстана»</w:t>
            </w:r>
          </w:p>
        </w:tc>
      </w:tr>
      <w:tr w:rsidR="00EC6D30" w:rsidRPr="00200B4F" w:rsidTr="001A3E8E">
        <w:trPr>
          <w:trHeight w:val="295"/>
        </w:trPr>
        <w:tc>
          <w:tcPr>
            <w:tcW w:w="2127" w:type="dxa"/>
          </w:tcPr>
          <w:p w:rsidR="00EC6D30" w:rsidRPr="00200B4F" w:rsidRDefault="00EC6D30" w:rsidP="001A3E8E">
            <w:pPr>
              <w:widowControl w:val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200B4F">
              <w:rPr>
                <w:rFonts w:cs="Times New Roman"/>
                <w:color w:val="000000" w:themeColor="text1"/>
                <w:sz w:val="24"/>
                <w:szCs w:val="24"/>
              </w:rPr>
              <w:t>2017 г.</w:t>
            </w:r>
          </w:p>
        </w:tc>
        <w:tc>
          <w:tcPr>
            <w:tcW w:w="7512" w:type="dxa"/>
          </w:tcPr>
          <w:p w:rsidR="00EC6D30" w:rsidRPr="00200B4F" w:rsidRDefault="00EC6D30" w:rsidP="001A3E8E">
            <w:pPr>
              <w:widowControl w:val="0"/>
              <w:jc w:val="both"/>
              <w:textAlignment w:val="baseline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200B4F">
              <w:rPr>
                <w:color w:val="000000" w:themeColor="text1"/>
                <w:sz w:val="24"/>
                <w:szCs w:val="24"/>
              </w:rPr>
              <w:t>Разработан Мастер-план развития Национальной статистической системы Республики Казахстан на 2017-2025 гг.</w:t>
            </w:r>
            <w:r w:rsidRPr="00200B4F">
              <w:rPr>
                <w:color w:val="000000" w:themeColor="text1"/>
              </w:rPr>
              <w:t xml:space="preserve"> </w:t>
            </w:r>
          </w:p>
        </w:tc>
      </w:tr>
      <w:tr w:rsidR="00EC6D30" w:rsidRPr="00200B4F" w:rsidTr="001A3E8E">
        <w:trPr>
          <w:trHeight w:val="295"/>
        </w:trPr>
        <w:tc>
          <w:tcPr>
            <w:tcW w:w="2127" w:type="dxa"/>
          </w:tcPr>
          <w:p w:rsidR="00EC6D30" w:rsidRPr="00C81DB6" w:rsidRDefault="00EC6D30" w:rsidP="001A3E8E">
            <w:pPr>
              <w:widowControl w:val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C81DB6">
              <w:rPr>
                <w:rFonts w:cs="Times New Roman"/>
                <w:color w:val="000000" w:themeColor="text1"/>
                <w:sz w:val="24"/>
                <w:szCs w:val="24"/>
                <w:shd w:val="clear" w:color="auto" w:fill="FFFFFF" w:themeFill="background1"/>
              </w:rPr>
              <w:t>23 октября 2020 г</w:t>
            </w:r>
            <w:r>
              <w:rPr>
                <w:rFonts w:cs="Times New Roman"/>
                <w:color w:val="000000" w:themeColor="text1"/>
                <w:sz w:val="24"/>
                <w:szCs w:val="24"/>
                <w:shd w:val="clear" w:color="auto" w:fill="FFFFFF" w:themeFill="background1"/>
              </w:rPr>
              <w:t>.</w:t>
            </w:r>
          </w:p>
        </w:tc>
        <w:tc>
          <w:tcPr>
            <w:tcW w:w="7512" w:type="dxa"/>
          </w:tcPr>
          <w:p w:rsidR="00EC6D30" w:rsidRPr="008D412F" w:rsidRDefault="00EC6D30" w:rsidP="001A3E8E">
            <w:pPr>
              <w:widowControl w:val="0"/>
              <w:jc w:val="both"/>
              <w:textAlignment w:val="baseline"/>
              <w:rPr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 xml:space="preserve">Принятие Положения о </w:t>
            </w:r>
            <w:r w:rsidRPr="008D412F">
              <w:rPr>
                <w:rFonts w:cs="Times New Roman"/>
                <w:color w:val="000000" w:themeColor="text1"/>
                <w:sz w:val="24"/>
                <w:szCs w:val="24"/>
              </w:rPr>
              <w:t>Бюро национальной статистики Агентства по стратегическому планированию и реформам Республики Казахстан</w:t>
            </w:r>
          </w:p>
        </w:tc>
      </w:tr>
    </w:tbl>
    <w:p w:rsidR="00EC6D30" w:rsidRPr="00200B4F" w:rsidRDefault="00EC6D30" w:rsidP="00EC6D30">
      <w:pPr>
        <w:pStyle w:val="a3"/>
        <w:widowControl w:val="0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</w:p>
    <w:p w:rsidR="00EC6D30" w:rsidRPr="00200B4F" w:rsidRDefault="00EC6D30" w:rsidP="00EC6D30">
      <w:pPr>
        <w:pStyle w:val="4"/>
        <w:keepNext w:val="0"/>
        <w:keepLines w:val="0"/>
        <w:widowControl w:val="0"/>
        <w:spacing w:before="0"/>
        <w:ind w:firstLine="567"/>
        <w:jc w:val="both"/>
        <w:textAlignment w:val="baseline"/>
        <w:rPr>
          <w:rFonts w:ascii="Times New Roman" w:hAnsi="Times New Roman" w:cs="Times New Roman"/>
          <w:b/>
          <w:bCs/>
          <w:color w:val="000000" w:themeColor="text1"/>
          <w:szCs w:val="28"/>
        </w:rPr>
      </w:pPr>
      <w:r w:rsidRPr="00200B4F">
        <w:rPr>
          <w:rFonts w:ascii="Times New Roman" w:hAnsi="Times New Roman" w:cs="Times New Roman"/>
          <w:b/>
          <w:bCs/>
          <w:color w:val="000000" w:themeColor="text1"/>
          <w:szCs w:val="28"/>
        </w:rPr>
        <w:t>Этапы развития статистики в Республике Казахстан</w:t>
      </w:r>
    </w:p>
    <w:p w:rsidR="00EC6D30" w:rsidRPr="00200B4F" w:rsidRDefault="00EC6D30" w:rsidP="00EC6D30">
      <w:pPr>
        <w:pStyle w:val="a3"/>
        <w:widowControl w:val="0"/>
        <w:tabs>
          <w:tab w:val="left" w:pos="993"/>
        </w:tabs>
        <w:spacing w:before="0" w:beforeAutospacing="0" w:after="0" w:afterAutospacing="0"/>
        <w:ind w:firstLine="567"/>
        <w:jc w:val="both"/>
        <w:textAlignment w:val="baseline"/>
        <w:rPr>
          <w:color w:val="000000" w:themeColor="text1"/>
          <w:sz w:val="28"/>
          <w:szCs w:val="28"/>
        </w:rPr>
      </w:pPr>
      <w:r w:rsidRPr="00200B4F">
        <w:rPr>
          <w:color w:val="000000" w:themeColor="text1"/>
          <w:sz w:val="28"/>
          <w:szCs w:val="28"/>
        </w:rPr>
        <w:t>За последние двадцать пять лет Бюро национальной статистики Агентства по стратегическому планированию и реформам Республики Казахстан условно прошло следующие фазы развития:</w:t>
      </w:r>
    </w:p>
    <w:p w:rsidR="00EC6D30" w:rsidRPr="00200B4F" w:rsidRDefault="00EC6D30" w:rsidP="00B9092B">
      <w:pPr>
        <w:pStyle w:val="a3"/>
        <w:widowControl w:val="0"/>
        <w:numPr>
          <w:ilvl w:val="0"/>
          <w:numId w:val="91"/>
        </w:numPr>
        <w:tabs>
          <w:tab w:val="left" w:pos="993"/>
        </w:tabs>
        <w:spacing w:before="0" w:beforeAutospacing="0" w:after="0" w:afterAutospacing="0"/>
        <w:ind w:left="0" w:firstLine="567"/>
        <w:jc w:val="both"/>
        <w:textAlignment w:val="baseline"/>
        <w:rPr>
          <w:color w:val="000000" w:themeColor="text1"/>
          <w:sz w:val="28"/>
          <w:szCs w:val="28"/>
        </w:rPr>
      </w:pPr>
      <w:r w:rsidRPr="00200B4F">
        <w:rPr>
          <w:color w:val="000000" w:themeColor="text1"/>
          <w:sz w:val="28"/>
          <w:szCs w:val="28"/>
        </w:rPr>
        <w:t>формирование Агентства как Национального органа, создающего основной методологический ноу-хау, внедрение стандарта системы национальных счетов (СНС 93) – 1992-1996 годы;</w:t>
      </w:r>
    </w:p>
    <w:p w:rsidR="00EC6D30" w:rsidRPr="00200B4F" w:rsidRDefault="00EC6D30" w:rsidP="00B9092B">
      <w:pPr>
        <w:pStyle w:val="a3"/>
        <w:widowControl w:val="0"/>
        <w:numPr>
          <w:ilvl w:val="0"/>
          <w:numId w:val="91"/>
        </w:numPr>
        <w:tabs>
          <w:tab w:val="left" w:pos="993"/>
        </w:tabs>
        <w:spacing w:before="0" w:beforeAutospacing="0" w:after="0" w:afterAutospacing="0"/>
        <w:ind w:left="0" w:firstLine="567"/>
        <w:jc w:val="both"/>
        <w:textAlignment w:val="baseline"/>
        <w:rPr>
          <w:color w:val="000000" w:themeColor="text1"/>
          <w:sz w:val="28"/>
          <w:szCs w:val="28"/>
        </w:rPr>
      </w:pPr>
      <w:r w:rsidRPr="00200B4F">
        <w:rPr>
          <w:color w:val="000000" w:themeColor="text1"/>
          <w:sz w:val="28"/>
          <w:szCs w:val="28"/>
        </w:rPr>
        <w:t>освоение методологии составления интегрированных счетов и таблиц СНС; запуск систематического использования международно-согласованных статистических классификаторов; начало создания статистических регистров; введение статистических методов производства информации по малым предприятиям; введение новых технологий информации и связи – 1996-1998 годы;</w:t>
      </w:r>
    </w:p>
    <w:p w:rsidR="00EC6D30" w:rsidRPr="00200B4F" w:rsidRDefault="00EC6D30" w:rsidP="00B9092B">
      <w:pPr>
        <w:pStyle w:val="a3"/>
        <w:widowControl w:val="0"/>
        <w:numPr>
          <w:ilvl w:val="0"/>
          <w:numId w:val="91"/>
        </w:numPr>
        <w:tabs>
          <w:tab w:val="left" w:pos="993"/>
        </w:tabs>
        <w:spacing w:before="0" w:beforeAutospacing="0" w:after="0" w:afterAutospacing="0"/>
        <w:ind w:left="0" w:firstLine="567"/>
        <w:jc w:val="both"/>
        <w:textAlignment w:val="baseline"/>
        <w:rPr>
          <w:color w:val="000000" w:themeColor="text1"/>
          <w:sz w:val="28"/>
          <w:szCs w:val="28"/>
        </w:rPr>
      </w:pPr>
      <w:r w:rsidRPr="00200B4F">
        <w:rPr>
          <w:color w:val="000000" w:themeColor="text1"/>
          <w:sz w:val="28"/>
          <w:szCs w:val="28"/>
        </w:rPr>
        <w:t>фактическое внедрение международных классификаций во всех областях статистического производства; успешное проведение первой казахстанской переписи населения 1999 года и развитие демографической социальной статистики; внедрение прогрессивных методов массовой обработки данных, получение технической помощи в рамках международного сотрудничества 1995-2005 годы;</w:t>
      </w:r>
    </w:p>
    <w:p w:rsidR="00EC6D30" w:rsidRPr="00200B4F" w:rsidRDefault="00EC6D30" w:rsidP="00B9092B">
      <w:pPr>
        <w:pStyle w:val="a3"/>
        <w:widowControl w:val="0"/>
        <w:numPr>
          <w:ilvl w:val="0"/>
          <w:numId w:val="91"/>
        </w:numPr>
        <w:tabs>
          <w:tab w:val="left" w:pos="993"/>
        </w:tabs>
        <w:spacing w:before="0" w:beforeAutospacing="0" w:after="0" w:afterAutospacing="0"/>
        <w:ind w:left="0" w:firstLine="567"/>
        <w:jc w:val="both"/>
        <w:textAlignment w:val="baseline"/>
        <w:rPr>
          <w:color w:val="000000" w:themeColor="text1"/>
          <w:sz w:val="28"/>
          <w:szCs w:val="28"/>
        </w:rPr>
      </w:pPr>
      <w:r w:rsidRPr="00200B4F">
        <w:rPr>
          <w:color w:val="000000" w:themeColor="text1"/>
          <w:sz w:val="28"/>
          <w:szCs w:val="28"/>
        </w:rPr>
        <w:t>реализация Программы совершенствования государственной статистики, включая пересмотр методологий и классификаций, адаптации развивающихся международных стандартов, начало внедрения системы метаданных и интегрированных классификаций – 2006-2008 годы;</w:t>
      </w:r>
    </w:p>
    <w:p w:rsidR="00EC6D30" w:rsidRPr="00200B4F" w:rsidRDefault="00EC6D30" w:rsidP="00B9092B">
      <w:pPr>
        <w:pStyle w:val="a3"/>
        <w:widowControl w:val="0"/>
        <w:numPr>
          <w:ilvl w:val="0"/>
          <w:numId w:val="91"/>
        </w:numPr>
        <w:tabs>
          <w:tab w:val="left" w:pos="993"/>
        </w:tabs>
        <w:spacing w:before="0" w:beforeAutospacing="0" w:after="0" w:afterAutospacing="0"/>
        <w:ind w:left="0" w:firstLine="567"/>
        <w:jc w:val="both"/>
        <w:textAlignment w:val="baseline"/>
        <w:rPr>
          <w:color w:val="000000" w:themeColor="text1"/>
          <w:sz w:val="28"/>
          <w:szCs w:val="28"/>
        </w:rPr>
      </w:pPr>
      <w:r w:rsidRPr="00200B4F">
        <w:rPr>
          <w:color w:val="000000" w:themeColor="text1"/>
          <w:sz w:val="28"/>
          <w:szCs w:val="28"/>
        </w:rPr>
        <w:t xml:space="preserve">модернизация процессов обработки данных, пересмотр системы сбора данных, внедрение современных технологий в области обработки данных (хранилище данных, электронная статистическая отчетность и др.), активные инвестиции в развитие персонала и расширение международного сотрудничества – с 2008 года по настоящее время. </w:t>
      </w:r>
    </w:p>
    <w:p w:rsidR="00EC6D30" w:rsidRPr="00475D16" w:rsidRDefault="00475D16" w:rsidP="00AA3276">
      <w:pPr>
        <w:pStyle w:val="a3"/>
        <w:widowControl w:val="0"/>
        <w:numPr>
          <w:ilvl w:val="0"/>
          <w:numId w:val="91"/>
        </w:numPr>
        <w:tabs>
          <w:tab w:val="left" w:pos="993"/>
        </w:tabs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75D16">
        <w:rPr>
          <w:sz w:val="28"/>
          <w:szCs w:val="28"/>
        </w:rPr>
        <w:t xml:space="preserve">В целях автоматизации статистических процессов и обеспечения удобного доступа к статистическим данным всем пользователям без ограничения Комитетом по статистике Министерства национальной экономики Республики Казахстан в 2010-2013 годах был реализован проект Интегрированная информационная система «е-Статистика». </w:t>
      </w:r>
      <w:r w:rsidRPr="00475D16">
        <w:rPr>
          <w:sz w:val="28"/>
          <w:szCs w:val="28"/>
        </w:rPr>
        <w:lastRenderedPageBreak/>
        <w:t>ИИС «е-</w:t>
      </w:r>
      <w:proofErr w:type="gramStart"/>
      <w:r w:rsidRPr="00475D16">
        <w:rPr>
          <w:sz w:val="28"/>
          <w:szCs w:val="28"/>
        </w:rPr>
        <w:t>Статистика»</w:t>
      </w:r>
      <w:r>
        <w:rPr>
          <w:sz w:val="28"/>
          <w:szCs w:val="28"/>
        </w:rPr>
        <w:t xml:space="preserve"> </w:t>
      </w:r>
      <w:r w:rsidRPr="00475D16">
        <w:rPr>
          <w:sz w:val="28"/>
          <w:szCs w:val="28"/>
        </w:rPr>
        <w:t xml:space="preserve"> это</w:t>
      </w:r>
      <w:proofErr w:type="gramEnd"/>
      <w:r w:rsidRPr="00475D16">
        <w:rPr>
          <w:sz w:val="28"/>
          <w:szCs w:val="28"/>
        </w:rPr>
        <w:t xml:space="preserve"> полная автоматизация процессов статистической деятельности, включающая в себя возможности приема статистических форм в онлайн режиме, хранения и обработки статистических данных, просмотра и проведения анализа статистической информации.</w:t>
      </w:r>
    </w:p>
    <w:p w:rsidR="00EC6D30" w:rsidRPr="00475D16" w:rsidRDefault="00EC6D30" w:rsidP="00EC6D30">
      <w:pPr>
        <w:pStyle w:val="a3"/>
        <w:widowControl w:val="0"/>
        <w:tabs>
          <w:tab w:val="left" w:pos="993"/>
        </w:tabs>
        <w:spacing w:before="0" w:beforeAutospacing="0" w:after="0" w:afterAutospacing="0"/>
        <w:ind w:firstLine="567"/>
        <w:jc w:val="both"/>
        <w:textAlignment w:val="baseline"/>
        <w:rPr>
          <w:color w:val="000000" w:themeColor="text1"/>
          <w:sz w:val="28"/>
          <w:szCs w:val="28"/>
        </w:rPr>
      </w:pPr>
      <w:r w:rsidRPr="00200B4F">
        <w:rPr>
          <w:color w:val="000000" w:themeColor="text1"/>
          <w:sz w:val="28"/>
          <w:szCs w:val="28"/>
        </w:rPr>
        <w:t>С 1 января 2014 года с помощью онлайн режима предоставлена возможность сдачи респондентами 125 статистических форм в режиме онлайн с применением электронной цифровой подписи. Онлайн режим создан в целях повышения эффективности производства статистических данных в сфере национальной статистики. Представление первичных статистических данных в электронном виде в режиме онлайн осуществляется через «Кабинет респондента» расположенный на официальном Интернет</w:t>
      </w:r>
      <w:r>
        <w:rPr>
          <w:color w:val="000000" w:themeColor="text1"/>
          <w:sz w:val="28"/>
          <w:szCs w:val="28"/>
        </w:rPr>
        <w:t xml:space="preserve"> </w:t>
      </w:r>
      <w:r w:rsidRPr="00200B4F">
        <w:rPr>
          <w:color w:val="000000" w:themeColor="text1"/>
          <w:sz w:val="28"/>
          <w:szCs w:val="28"/>
        </w:rPr>
        <w:t xml:space="preserve">ресурсе Бюро </w:t>
      </w:r>
      <w:r w:rsidRPr="00475D16">
        <w:rPr>
          <w:color w:val="000000" w:themeColor="text1"/>
          <w:sz w:val="28"/>
          <w:szCs w:val="28"/>
        </w:rPr>
        <w:t xml:space="preserve">национальной статистики </w:t>
      </w:r>
      <w:hyperlink r:id="rId9" w:history="1">
        <w:r w:rsidRPr="00475D16">
          <w:rPr>
            <w:rStyle w:val="a5"/>
            <w:sz w:val="28"/>
            <w:szCs w:val="28"/>
          </w:rPr>
          <w:t>www.stat.gov.kz</w:t>
        </w:r>
      </w:hyperlink>
      <w:r w:rsidRPr="00475D16">
        <w:rPr>
          <w:color w:val="000000" w:themeColor="text1"/>
          <w:sz w:val="28"/>
          <w:szCs w:val="28"/>
        </w:rPr>
        <w:t>.</w:t>
      </w:r>
    </w:p>
    <w:p w:rsidR="00EC6D30" w:rsidRPr="00200B4F" w:rsidRDefault="00EC6D30" w:rsidP="004A684E">
      <w:pPr>
        <w:pStyle w:val="af0"/>
        <w:widowControl w:val="0"/>
        <w:rPr>
          <w:color w:val="000000" w:themeColor="text1"/>
          <w:szCs w:val="28"/>
        </w:rPr>
      </w:pPr>
    </w:p>
    <w:p w:rsidR="000B49E0" w:rsidRPr="0057569C" w:rsidRDefault="00276DA5" w:rsidP="00B9092B">
      <w:pPr>
        <w:pStyle w:val="a4"/>
        <w:widowControl w:val="0"/>
        <w:numPr>
          <w:ilvl w:val="1"/>
          <w:numId w:val="106"/>
        </w:numPr>
        <w:shd w:val="clear" w:color="auto" w:fill="FFFFFF"/>
        <w:tabs>
          <w:tab w:val="left" w:pos="426"/>
          <w:tab w:val="left" w:pos="851"/>
          <w:tab w:val="left" w:pos="993"/>
        </w:tabs>
        <w:ind w:left="0" w:firstLine="567"/>
        <w:jc w:val="both"/>
        <w:textAlignment w:val="top"/>
        <w:outlineLvl w:val="1"/>
        <w:rPr>
          <w:rFonts w:eastAsia="Times New Roman" w:cs="Times New Roman"/>
          <w:b/>
          <w:color w:val="000000" w:themeColor="text1"/>
          <w:kern w:val="36"/>
          <w:szCs w:val="28"/>
          <w:lang w:eastAsia="ru-RU"/>
        </w:rPr>
      </w:pPr>
      <w:r w:rsidRPr="0057569C">
        <w:rPr>
          <w:rFonts w:eastAsia="Times New Roman" w:cs="Times New Roman"/>
          <w:b/>
          <w:color w:val="000000" w:themeColor="text1"/>
          <w:kern w:val="36"/>
          <w:szCs w:val="28"/>
          <w:lang w:eastAsia="ru-RU"/>
        </w:rPr>
        <w:t>Предмет статистической науки и ее методологи</w:t>
      </w:r>
      <w:r w:rsidR="000B49E0" w:rsidRPr="0057569C">
        <w:rPr>
          <w:rFonts w:eastAsia="Times New Roman" w:cs="Times New Roman"/>
          <w:b/>
          <w:color w:val="000000" w:themeColor="text1"/>
          <w:kern w:val="36"/>
          <w:szCs w:val="28"/>
          <w:lang w:eastAsia="ru-RU"/>
        </w:rPr>
        <w:t>я</w:t>
      </w:r>
    </w:p>
    <w:p w:rsidR="00DE3266" w:rsidRPr="00200B4F" w:rsidRDefault="00DE3266" w:rsidP="004A684E">
      <w:pPr>
        <w:widowControl w:val="0"/>
        <w:ind w:firstLine="567"/>
        <w:jc w:val="both"/>
        <w:rPr>
          <w:b/>
          <w:color w:val="000000" w:themeColor="text1"/>
        </w:rPr>
      </w:pPr>
    </w:p>
    <w:p w:rsidR="0057569C" w:rsidRPr="00200B4F" w:rsidRDefault="0057569C" w:rsidP="0057569C">
      <w:pPr>
        <w:widowControl w:val="0"/>
        <w:shd w:val="clear" w:color="auto" w:fill="FFFFFF"/>
        <w:ind w:firstLine="567"/>
        <w:jc w:val="both"/>
        <w:textAlignment w:val="top"/>
        <w:rPr>
          <w:rFonts w:eastAsia="Times New Roman" w:cs="Times New Roman"/>
          <w:color w:val="000000" w:themeColor="text1"/>
          <w:szCs w:val="28"/>
          <w:lang w:eastAsia="ru-RU"/>
        </w:rPr>
      </w:pPr>
      <w:r w:rsidRPr="00200B4F">
        <w:rPr>
          <w:rFonts w:eastAsia="Times New Roman" w:cs="Times New Roman"/>
          <w:color w:val="000000" w:themeColor="text1"/>
          <w:szCs w:val="28"/>
          <w:lang w:eastAsia="ru-RU"/>
        </w:rPr>
        <w:t>В самой природе человека заложено стремление к познанию мира, которое находит свое выражение в изучении и развитии особых отраслей знания – наук. Каждая наука, обращая свой взгляд на явления реального мира, вырабатывает специфические особенности, отличающие одну науку от другой. Суть любой науки заключается в объекте и предмете познания, причем разные науки могут иметь один объект познания, но разные предметы.</w:t>
      </w:r>
    </w:p>
    <w:p w:rsidR="0057569C" w:rsidRPr="00200B4F" w:rsidRDefault="0057569C" w:rsidP="0057569C">
      <w:pPr>
        <w:widowControl w:val="0"/>
        <w:shd w:val="clear" w:color="auto" w:fill="FFFFFF"/>
        <w:ind w:firstLine="567"/>
        <w:jc w:val="both"/>
        <w:textAlignment w:val="top"/>
        <w:rPr>
          <w:rFonts w:eastAsia="Times New Roman" w:cs="Times New Roman"/>
          <w:color w:val="000000" w:themeColor="text1"/>
          <w:szCs w:val="28"/>
          <w:lang w:eastAsia="ru-RU"/>
        </w:rPr>
      </w:pPr>
      <w:r w:rsidRPr="00200B4F">
        <w:rPr>
          <w:rFonts w:eastAsia="Times New Roman" w:cs="Times New Roman"/>
          <w:bCs/>
          <w:iCs/>
          <w:color w:val="000000" w:themeColor="text1"/>
          <w:szCs w:val="28"/>
          <w:lang w:eastAsia="ru-RU"/>
        </w:rPr>
        <w:t>Статистика</w:t>
      </w:r>
      <w:r w:rsidRPr="00200B4F">
        <w:rPr>
          <w:rFonts w:eastAsia="Times New Roman" w:cs="Times New Roman"/>
          <w:bCs/>
          <w:color w:val="000000" w:themeColor="text1"/>
          <w:szCs w:val="28"/>
          <w:lang w:eastAsia="ru-RU"/>
        </w:rPr>
        <w:t> –</w:t>
      </w:r>
      <w:r w:rsidRPr="00200B4F">
        <w:rPr>
          <w:rFonts w:eastAsia="Times New Roman" w:cs="Times New Roman"/>
          <w:color w:val="000000" w:themeColor="text1"/>
          <w:szCs w:val="28"/>
          <w:lang w:eastAsia="ru-RU"/>
        </w:rPr>
        <w:t xml:space="preserve"> самостоятельная общественная наука, имеющая свой предмет и методы исследования, которая возникла из потребностей общественной жизни. Термин «статистика» произошел от латинского слова «статус», что означает «определенное положение вещей, порядок». Впервые его употребил немецкий ученый Г. </w:t>
      </w:r>
      <w:proofErr w:type="spellStart"/>
      <w:r w:rsidRPr="00200B4F">
        <w:rPr>
          <w:rFonts w:eastAsia="Times New Roman" w:cs="Times New Roman"/>
          <w:color w:val="000000" w:themeColor="text1"/>
          <w:szCs w:val="28"/>
          <w:lang w:eastAsia="ru-RU"/>
        </w:rPr>
        <w:t>Ахенваль</w:t>
      </w:r>
      <w:proofErr w:type="spellEnd"/>
      <w:r w:rsidRPr="00200B4F">
        <w:rPr>
          <w:rFonts w:eastAsia="Times New Roman" w:cs="Times New Roman"/>
          <w:color w:val="000000" w:themeColor="text1"/>
          <w:szCs w:val="28"/>
          <w:lang w:eastAsia="ru-RU"/>
        </w:rPr>
        <w:t xml:space="preserve"> (1719-1772), выпустившим книгу о </w:t>
      </w:r>
      <w:proofErr w:type="spellStart"/>
      <w:r w:rsidRPr="00200B4F">
        <w:rPr>
          <w:rFonts w:eastAsia="Times New Roman" w:cs="Times New Roman"/>
          <w:color w:val="000000" w:themeColor="text1"/>
          <w:szCs w:val="28"/>
          <w:lang w:eastAsia="ru-RU"/>
        </w:rPr>
        <w:t>государствоведении</w:t>
      </w:r>
      <w:proofErr w:type="spellEnd"/>
      <w:r w:rsidRPr="00200B4F">
        <w:rPr>
          <w:rFonts w:eastAsia="Times New Roman" w:cs="Times New Roman"/>
          <w:color w:val="000000" w:themeColor="text1"/>
          <w:szCs w:val="28"/>
          <w:lang w:eastAsia="ru-RU"/>
        </w:rPr>
        <w:t>.</w:t>
      </w:r>
    </w:p>
    <w:p w:rsidR="0057569C" w:rsidRPr="00200B4F" w:rsidRDefault="0057569C" w:rsidP="0057569C">
      <w:pPr>
        <w:widowControl w:val="0"/>
        <w:shd w:val="clear" w:color="auto" w:fill="FFFFFF"/>
        <w:ind w:firstLine="567"/>
        <w:jc w:val="both"/>
        <w:textAlignment w:val="top"/>
        <w:rPr>
          <w:rFonts w:eastAsia="Times New Roman" w:cs="Times New Roman"/>
          <w:color w:val="000000" w:themeColor="text1"/>
          <w:szCs w:val="28"/>
          <w:lang w:eastAsia="ru-RU"/>
        </w:rPr>
      </w:pPr>
      <w:r w:rsidRPr="00200B4F">
        <w:rPr>
          <w:rFonts w:eastAsia="Times New Roman" w:cs="Times New Roman"/>
          <w:color w:val="000000" w:themeColor="text1"/>
          <w:szCs w:val="28"/>
          <w:lang w:eastAsia="ru-RU"/>
        </w:rPr>
        <w:t>В настоящее время термин «статистика» употребляется в трех значениях:</w:t>
      </w:r>
    </w:p>
    <w:p w:rsidR="0057569C" w:rsidRPr="00200B4F" w:rsidRDefault="0057569C" w:rsidP="0057569C">
      <w:pPr>
        <w:pStyle w:val="a4"/>
        <w:widowControl w:val="0"/>
        <w:numPr>
          <w:ilvl w:val="0"/>
          <w:numId w:val="1"/>
        </w:numPr>
        <w:shd w:val="clear" w:color="auto" w:fill="FFFFFF"/>
        <w:tabs>
          <w:tab w:val="left" w:pos="851"/>
        </w:tabs>
        <w:ind w:left="0" w:firstLine="567"/>
        <w:jc w:val="both"/>
        <w:textAlignment w:val="top"/>
        <w:rPr>
          <w:rFonts w:eastAsia="Times New Roman" w:cs="Times New Roman"/>
          <w:color w:val="000000" w:themeColor="text1"/>
          <w:szCs w:val="28"/>
          <w:lang w:eastAsia="ru-RU"/>
        </w:rPr>
      </w:pPr>
      <w:r w:rsidRPr="00200B4F">
        <w:rPr>
          <w:rFonts w:eastAsia="Times New Roman" w:cs="Times New Roman"/>
          <w:color w:val="000000" w:themeColor="text1"/>
          <w:szCs w:val="28"/>
          <w:lang w:eastAsia="ru-RU"/>
        </w:rPr>
        <w:t xml:space="preserve">особая отрасль практической деятельности людей, направленная на сбор, </w:t>
      </w:r>
      <w:proofErr w:type="spellStart"/>
      <w:r w:rsidRPr="00200B4F">
        <w:rPr>
          <w:rFonts w:eastAsia="Times New Roman" w:cs="Times New Roman"/>
          <w:color w:val="000000" w:themeColor="text1"/>
          <w:szCs w:val="28"/>
          <w:lang w:eastAsia="ru-RU"/>
        </w:rPr>
        <w:t>обрабоку</w:t>
      </w:r>
      <w:proofErr w:type="spellEnd"/>
      <w:r w:rsidRPr="00200B4F">
        <w:rPr>
          <w:rFonts w:eastAsia="Times New Roman" w:cs="Times New Roman"/>
          <w:color w:val="000000" w:themeColor="text1"/>
          <w:szCs w:val="28"/>
          <w:lang w:eastAsia="ru-RU"/>
        </w:rPr>
        <w:t xml:space="preserve"> и анализ данных, характеризующих социально-экономическое развитие страны, ее регионов, отдельных отраслей экономики или предприятий;</w:t>
      </w:r>
    </w:p>
    <w:p w:rsidR="0057569C" w:rsidRPr="00200B4F" w:rsidRDefault="0057569C" w:rsidP="0057569C">
      <w:pPr>
        <w:pStyle w:val="a4"/>
        <w:widowControl w:val="0"/>
        <w:numPr>
          <w:ilvl w:val="0"/>
          <w:numId w:val="1"/>
        </w:numPr>
        <w:shd w:val="clear" w:color="auto" w:fill="FFFFFF"/>
        <w:tabs>
          <w:tab w:val="left" w:pos="851"/>
        </w:tabs>
        <w:ind w:left="0" w:firstLine="567"/>
        <w:jc w:val="both"/>
        <w:textAlignment w:val="top"/>
        <w:rPr>
          <w:rFonts w:eastAsia="Times New Roman" w:cs="Times New Roman"/>
          <w:color w:val="000000" w:themeColor="text1"/>
          <w:szCs w:val="28"/>
          <w:lang w:eastAsia="ru-RU"/>
        </w:rPr>
      </w:pPr>
      <w:r w:rsidRPr="00200B4F">
        <w:rPr>
          <w:rFonts w:eastAsia="Times New Roman" w:cs="Times New Roman"/>
          <w:color w:val="000000" w:themeColor="text1"/>
          <w:szCs w:val="28"/>
          <w:lang w:eastAsia="ru-RU"/>
        </w:rPr>
        <w:t>наука, занимающаяся разработкой теоретических положений и методов, используемых в статистической практике;</w:t>
      </w:r>
    </w:p>
    <w:p w:rsidR="0057569C" w:rsidRPr="0057569C" w:rsidRDefault="0057569C" w:rsidP="0057569C">
      <w:pPr>
        <w:pStyle w:val="a4"/>
        <w:widowControl w:val="0"/>
        <w:numPr>
          <w:ilvl w:val="0"/>
          <w:numId w:val="1"/>
        </w:numPr>
        <w:shd w:val="clear" w:color="auto" w:fill="FFFFFF"/>
        <w:tabs>
          <w:tab w:val="left" w:pos="851"/>
        </w:tabs>
        <w:ind w:left="0" w:firstLine="567"/>
        <w:jc w:val="both"/>
        <w:textAlignment w:val="top"/>
        <w:rPr>
          <w:rFonts w:eastAsia="Times New Roman" w:cs="Times New Roman"/>
          <w:color w:val="000000" w:themeColor="text1"/>
          <w:szCs w:val="28"/>
          <w:lang w:eastAsia="ru-RU"/>
        </w:rPr>
      </w:pPr>
      <w:r w:rsidRPr="00200B4F">
        <w:rPr>
          <w:rFonts w:eastAsia="Times New Roman" w:cs="Times New Roman"/>
          <w:color w:val="000000" w:themeColor="text1"/>
          <w:szCs w:val="28"/>
          <w:lang w:eastAsia="ru-RU"/>
        </w:rPr>
        <w:t>статистические данные, представленные в отчетности предприятий, отраслей экономики, а также данные, публикуемые в сборниках, различных справочниках, бюллетенях и т. п.</w:t>
      </w:r>
    </w:p>
    <w:p w:rsidR="00034CF3" w:rsidRDefault="00034CF3" w:rsidP="00034CF3">
      <w:pPr>
        <w:widowControl w:val="0"/>
        <w:ind w:firstLine="567"/>
        <w:jc w:val="both"/>
        <w:rPr>
          <w:color w:val="000000" w:themeColor="text1"/>
        </w:rPr>
      </w:pPr>
      <w:r w:rsidRPr="00034CF3">
        <w:rPr>
          <w:color w:val="000000" w:themeColor="text1"/>
        </w:rPr>
        <w:t xml:space="preserve">Данные </w:t>
      </w:r>
      <w:r>
        <w:rPr>
          <w:color w:val="000000" w:themeColor="text1"/>
        </w:rPr>
        <w:t xml:space="preserve">– </w:t>
      </w:r>
      <w:r w:rsidRPr="00034CF3">
        <w:rPr>
          <w:color w:val="000000" w:themeColor="text1"/>
        </w:rPr>
        <w:t xml:space="preserve">это любой вид зарегистрированной информации. </w:t>
      </w:r>
      <w:r>
        <w:rPr>
          <w:color w:val="000000" w:themeColor="text1"/>
        </w:rPr>
        <w:t>Статистика, оперируя данными, играет важную роль во всех сферах человеческой жизни.</w:t>
      </w:r>
    </w:p>
    <w:p w:rsidR="00DE3266" w:rsidRPr="00200B4F" w:rsidRDefault="00034CF3" w:rsidP="00653F4B">
      <w:pPr>
        <w:widowControl w:val="0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 xml:space="preserve">Предприниматель, имеющий объемный и сложный набор данных, состоящий из разрозненных фрагментов, использует статистику для классификации этих информационных блоков. Статистика помогает проанализировать ситуацию, составить обзор и резюме основных характеристик имеющихся данных. </w:t>
      </w:r>
      <w:r w:rsidR="00653F4B" w:rsidRPr="00653F4B">
        <w:t xml:space="preserve">Если </w:t>
      </w:r>
      <w:r w:rsidR="00653F4B">
        <w:t xml:space="preserve">информация </w:t>
      </w:r>
      <w:r w:rsidR="00653F4B" w:rsidRPr="00653F4B">
        <w:t xml:space="preserve">временно отсутствуют, </w:t>
      </w:r>
      <w:r w:rsidR="00653F4B" w:rsidRPr="00653F4B">
        <w:rPr>
          <w:color w:val="000000" w:themeColor="text1"/>
        </w:rPr>
        <w:t>с</w:t>
      </w:r>
      <w:r w:rsidRPr="00653F4B">
        <w:rPr>
          <w:color w:val="000000" w:themeColor="text1"/>
        </w:rPr>
        <w:t>татистика</w:t>
      </w:r>
      <w:r>
        <w:rPr>
          <w:color w:val="000000" w:themeColor="text1"/>
        </w:rPr>
        <w:t xml:space="preserve"> также помогает собрать данные наиболее эффективными способами. </w:t>
      </w:r>
      <w:r w:rsidR="00A3202E">
        <w:rPr>
          <w:color w:val="000000" w:themeColor="text1"/>
        </w:rPr>
        <w:t>Ниже приведен</w:t>
      </w:r>
      <w:r w:rsidR="00DE3266" w:rsidRPr="00200B4F">
        <w:rPr>
          <w:color w:val="000000" w:themeColor="text1"/>
        </w:rPr>
        <w:t xml:space="preserve"> </w:t>
      </w:r>
      <w:r w:rsidR="00DE3266" w:rsidRPr="00200B4F">
        <w:rPr>
          <w:color w:val="000000" w:themeColor="text1"/>
        </w:rPr>
        <w:lastRenderedPageBreak/>
        <w:t>краткий перечень видов ежедневно используемой информации:</w:t>
      </w:r>
    </w:p>
    <w:p w:rsidR="00DE3266" w:rsidRPr="00200B4F" w:rsidRDefault="00DE3266" w:rsidP="00B9092B">
      <w:pPr>
        <w:pStyle w:val="a4"/>
        <w:widowControl w:val="0"/>
        <w:numPr>
          <w:ilvl w:val="0"/>
          <w:numId w:val="67"/>
        </w:numPr>
        <w:tabs>
          <w:tab w:val="left" w:pos="993"/>
        </w:tabs>
        <w:ind w:left="0" w:firstLine="567"/>
        <w:jc w:val="both"/>
        <w:rPr>
          <w:color w:val="000000" w:themeColor="text1"/>
        </w:rPr>
      </w:pPr>
      <w:r w:rsidRPr="00200B4F">
        <w:rPr>
          <w:color w:val="000000" w:themeColor="text1"/>
        </w:rPr>
        <w:t>Финансовые отчеты (и др. виды бух</w:t>
      </w:r>
      <w:r w:rsidR="00200B4F" w:rsidRPr="00200B4F">
        <w:rPr>
          <w:color w:val="000000" w:themeColor="text1"/>
        </w:rPr>
        <w:t xml:space="preserve">галтерской </w:t>
      </w:r>
      <w:r w:rsidRPr="00200B4F">
        <w:rPr>
          <w:color w:val="000000" w:themeColor="text1"/>
        </w:rPr>
        <w:t>отчетности)</w:t>
      </w:r>
      <w:r w:rsidR="00200B4F" w:rsidRPr="00200B4F">
        <w:rPr>
          <w:color w:val="000000" w:themeColor="text1"/>
        </w:rPr>
        <w:t>.</w:t>
      </w:r>
    </w:p>
    <w:p w:rsidR="00DE3266" w:rsidRPr="00200B4F" w:rsidRDefault="00DE3266" w:rsidP="00B9092B">
      <w:pPr>
        <w:pStyle w:val="a4"/>
        <w:widowControl w:val="0"/>
        <w:numPr>
          <w:ilvl w:val="0"/>
          <w:numId w:val="67"/>
        </w:numPr>
        <w:tabs>
          <w:tab w:val="left" w:pos="993"/>
        </w:tabs>
        <w:ind w:left="0" w:firstLine="567"/>
        <w:jc w:val="both"/>
        <w:rPr>
          <w:color w:val="000000" w:themeColor="text1"/>
        </w:rPr>
      </w:pPr>
      <w:r w:rsidRPr="00200B4F">
        <w:rPr>
          <w:color w:val="000000" w:themeColor="text1"/>
        </w:rPr>
        <w:t>Курсы валют, банковские процентные ставки</w:t>
      </w:r>
      <w:r w:rsidR="00200B4F" w:rsidRPr="00200B4F">
        <w:rPr>
          <w:color w:val="000000" w:themeColor="text1"/>
        </w:rPr>
        <w:t>.</w:t>
      </w:r>
    </w:p>
    <w:p w:rsidR="00DE3266" w:rsidRPr="00200B4F" w:rsidRDefault="00DE3266" w:rsidP="00B9092B">
      <w:pPr>
        <w:pStyle w:val="a4"/>
        <w:widowControl w:val="0"/>
        <w:numPr>
          <w:ilvl w:val="0"/>
          <w:numId w:val="67"/>
        </w:numPr>
        <w:tabs>
          <w:tab w:val="left" w:pos="993"/>
        </w:tabs>
        <w:ind w:left="0" w:firstLine="567"/>
        <w:jc w:val="both"/>
        <w:rPr>
          <w:color w:val="000000" w:themeColor="text1"/>
        </w:rPr>
      </w:pPr>
      <w:r w:rsidRPr="00200B4F">
        <w:rPr>
          <w:color w:val="000000" w:themeColor="text1"/>
        </w:rPr>
        <w:t>Состояние бюджета</w:t>
      </w:r>
      <w:r w:rsidR="00200B4F" w:rsidRPr="00200B4F">
        <w:rPr>
          <w:color w:val="000000" w:themeColor="text1"/>
        </w:rPr>
        <w:t>.</w:t>
      </w:r>
    </w:p>
    <w:p w:rsidR="00DE3266" w:rsidRPr="00200B4F" w:rsidRDefault="00DE3266" w:rsidP="00B9092B">
      <w:pPr>
        <w:pStyle w:val="a4"/>
        <w:widowControl w:val="0"/>
        <w:numPr>
          <w:ilvl w:val="0"/>
          <w:numId w:val="67"/>
        </w:numPr>
        <w:tabs>
          <w:tab w:val="left" w:pos="993"/>
        </w:tabs>
        <w:ind w:left="0" w:firstLine="567"/>
        <w:jc w:val="both"/>
        <w:rPr>
          <w:color w:val="000000" w:themeColor="text1"/>
        </w:rPr>
      </w:pPr>
      <w:r w:rsidRPr="00200B4F">
        <w:rPr>
          <w:color w:val="000000" w:themeColor="text1"/>
        </w:rPr>
        <w:t>Отчеты о продажах</w:t>
      </w:r>
      <w:r w:rsidR="00200B4F" w:rsidRPr="00200B4F">
        <w:rPr>
          <w:color w:val="000000" w:themeColor="text1"/>
        </w:rPr>
        <w:t>.</w:t>
      </w:r>
    </w:p>
    <w:p w:rsidR="00DE3266" w:rsidRPr="00200B4F" w:rsidRDefault="00DE3266" w:rsidP="00B9092B">
      <w:pPr>
        <w:pStyle w:val="a4"/>
        <w:widowControl w:val="0"/>
        <w:numPr>
          <w:ilvl w:val="0"/>
          <w:numId w:val="67"/>
        </w:numPr>
        <w:tabs>
          <w:tab w:val="left" w:pos="993"/>
        </w:tabs>
        <w:ind w:left="0" w:firstLine="567"/>
        <w:jc w:val="both"/>
        <w:rPr>
          <w:color w:val="000000" w:themeColor="text1"/>
        </w:rPr>
      </w:pPr>
      <w:r w:rsidRPr="00200B4F">
        <w:rPr>
          <w:color w:val="000000" w:themeColor="text1"/>
        </w:rPr>
        <w:t>Результаты обзора состояния рынка</w:t>
      </w:r>
      <w:r w:rsidR="00200B4F" w:rsidRPr="00200B4F">
        <w:rPr>
          <w:color w:val="000000" w:themeColor="text1"/>
        </w:rPr>
        <w:t>.</w:t>
      </w:r>
    </w:p>
    <w:p w:rsidR="00DE3266" w:rsidRPr="00200B4F" w:rsidRDefault="00DE3266" w:rsidP="00B9092B">
      <w:pPr>
        <w:pStyle w:val="a4"/>
        <w:widowControl w:val="0"/>
        <w:numPr>
          <w:ilvl w:val="0"/>
          <w:numId w:val="67"/>
        </w:numPr>
        <w:tabs>
          <w:tab w:val="left" w:pos="993"/>
        </w:tabs>
        <w:ind w:left="0" w:firstLine="567"/>
        <w:jc w:val="both"/>
        <w:rPr>
          <w:color w:val="000000" w:themeColor="text1"/>
        </w:rPr>
      </w:pPr>
      <w:r w:rsidRPr="00200B4F">
        <w:rPr>
          <w:color w:val="000000" w:themeColor="text1"/>
        </w:rPr>
        <w:t>Данные о качестве продукции</w:t>
      </w:r>
      <w:r w:rsidR="00200B4F" w:rsidRPr="00200B4F">
        <w:rPr>
          <w:color w:val="000000" w:themeColor="text1"/>
        </w:rPr>
        <w:t>.</w:t>
      </w:r>
    </w:p>
    <w:p w:rsidR="00DE3266" w:rsidRPr="00200B4F" w:rsidRDefault="00DE3266" w:rsidP="00B9092B">
      <w:pPr>
        <w:pStyle w:val="a4"/>
        <w:widowControl w:val="0"/>
        <w:numPr>
          <w:ilvl w:val="0"/>
          <w:numId w:val="67"/>
        </w:numPr>
        <w:tabs>
          <w:tab w:val="left" w:pos="993"/>
        </w:tabs>
        <w:ind w:left="0" w:firstLine="567"/>
        <w:jc w:val="both"/>
        <w:rPr>
          <w:color w:val="000000" w:themeColor="text1"/>
        </w:rPr>
      </w:pPr>
      <w:r w:rsidRPr="00200B4F">
        <w:rPr>
          <w:color w:val="000000" w:themeColor="text1"/>
        </w:rPr>
        <w:t>Отчеты о производительности рабочих и т.д.</w:t>
      </w:r>
    </w:p>
    <w:p w:rsidR="00DE3266" w:rsidRPr="00200B4F" w:rsidRDefault="00DE3266" w:rsidP="004A684E">
      <w:pPr>
        <w:widowControl w:val="0"/>
        <w:ind w:firstLine="567"/>
        <w:jc w:val="both"/>
        <w:rPr>
          <w:color w:val="000000" w:themeColor="text1"/>
        </w:rPr>
      </w:pPr>
      <w:r w:rsidRPr="006403E7">
        <w:rPr>
          <w:color w:val="000000" w:themeColor="text1"/>
        </w:rPr>
        <w:t xml:space="preserve">Что должен знать о статистике </w:t>
      </w:r>
      <w:r w:rsidR="006403E7" w:rsidRPr="006403E7">
        <w:rPr>
          <w:color w:val="000000" w:themeColor="text1"/>
        </w:rPr>
        <w:t xml:space="preserve">предприниматель, менеджер, </w:t>
      </w:r>
      <w:proofErr w:type="gramStart"/>
      <w:r w:rsidR="006403E7" w:rsidRPr="006403E7">
        <w:rPr>
          <w:color w:val="000000" w:themeColor="text1"/>
        </w:rPr>
        <w:t>бизнесмен</w:t>
      </w:r>
      <w:r w:rsidRPr="006403E7">
        <w:rPr>
          <w:color w:val="000000" w:themeColor="text1"/>
        </w:rPr>
        <w:t>?:</w:t>
      </w:r>
      <w:proofErr w:type="gramEnd"/>
    </w:p>
    <w:p w:rsidR="00DE3266" w:rsidRPr="00200B4F" w:rsidRDefault="00DE3266" w:rsidP="00B9092B">
      <w:pPr>
        <w:pStyle w:val="a4"/>
        <w:widowControl w:val="0"/>
        <w:numPr>
          <w:ilvl w:val="0"/>
          <w:numId w:val="68"/>
        </w:numPr>
        <w:tabs>
          <w:tab w:val="left" w:pos="993"/>
        </w:tabs>
        <w:ind w:left="0" w:firstLine="567"/>
        <w:jc w:val="both"/>
        <w:rPr>
          <w:color w:val="000000" w:themeColor="text1"/>
        </w:rPr>
      </w:pPr>
      <w:r w:rsidRPr="00200B4F">
        <w:rPr>
          <w:color w:val="000000" w:themeColor="text1"/>
        </w:rPr>
        <w:t>иметь представление об основных понятиях статистики;</w:t>
      </w:r>
    </w:p>
    <w:p w:rsidR="00DE3266" w:rsidRPr="00200B4F" w:rsidRDefault="00DE3266" w:rsidP="00B9092B">
      <w:pPr>
        <w:pStyle w:val="a4"/>
        <w:widowControl w:val="0"/>
        <w:numPr>
          <w:ilvl w:val="0"/>
          <w:numId w:val="68"/>
        </w:numPr>
        <w:tabs>
          <w:tab w:val="left" w:pos="993"/>
        </w:tabs>
        <w:ind w:left="0" w:firstLine="567"/>
        <w:jc w:val="both"/>
        <w:rPr>
          <w:color w:val="000000" w:themeColor="text1"/>
        </w:rPr>
      </w:pPr>
      <w:r w:rsidRPr="00200B4F">
        <w:rPr>
          <w:color w:val="000000" w:themeColor="text1"/>
        </w:rPr>
        <w:t xml:space="preserve">принимать непосредственное участие в статистическом исследовании, если он отвечает за сбор или анализ данных; </w:t>
      </w:r>
    </w:p>
    <w:p w:rsidR="00DE3266" w:rsidRPr="00200B4F" w:rsidRDefault="00DE3266" w:rsidP="00B9092B">
      <w:pPr>
        <w:pStyle w:val="a4"/>
        <w:widowControl w:val="0"/>
        <w:numPr>
          <w:ilvl w:val="0"/>
          <w:numId w:val="68"/>
        </w:numPr>
        <w:tabs>
          <w:tab w:val="left" w:pos="993"/>
        </w:tabs>
        <w:ind w:left="0" w:firstLine="567"/>
        <w:jc w:val="both"/>
        <w:rPr>
          <w:color w:val="000000" w:themeColor="text1"/>
        </w:rPr>
      </w:pPr>
      <w:r w:rsidRPr="00200B4F">
        <w:rPr>
          <w:color w:val="000000" w:themeColor="text1"/>
        </w:rPr>
        <w:t>понимать и использовать результаты статистического анализа.</w:t>
      </w:r>
    </w:p>
    <w:p w:rsidR="00276DA5" w:rsidRPr="00200B4F" w:rsidRDefault="008640D3" w:rsidP="004A684E">
      <w:pPr>
        <w:widowControl w:val="0"/>
        <w:shd w:val="clear" w:color="auto" w:fill="FFFFFF"/>
        <w:ind w:firstLine="567"/>
        <w:jc w:val="both"/>
        <w:textAlignment w:val="top"/>
        <w:rPr>
          <w:rFonts w:eastAsia="Times New Roman" w:cs="Times New Roman"/>
          <w:color w:val="000000" w:themeColor="text1"/>
          <w:szCs w:val="28"/>
          <w:lang w:eastAsia="ru-RU"/>
        </w:rPr>
      </w:pPr>
      <w:r w:rsidRPr="00200B4F">
        <w:rPr>
          <w:rFonts w:eastAsia="Times New Roman" w:cs="Times New Roman"/>
          <w:i/>
          <w:noProof/>
          <w:color w:val="000000" w:themeColor="text1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2819400</wp:posOffset>
                </wp:positionH>
                <wp:positionV relativeFrom="paragraph">
                  <wp:posOffset>722630</wp:posOffset>
                </wp:positionV>
                <wp:extent cx="364170" cy="5019675"/>
                <wp:effectExtent l="0" t="3810" r="13335" b="13335"/>
                <wp:wrapNone/>
                <wp:docPr id="58" name="Правая фигурная скобка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64170" cy="5019675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2FAF60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Правая фигурная скобка 58" o:spid="_x0000_s1026" type="#_x0000_t88" style="position:absolute;margin-left:222pt;margin-top:56.9pt;width:28.65pt;height:395.25pt;rotation:9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" adj="131" strokecolor="black [3040]"/>
            </w:pict>
          </mc:Fallback>
        </mc:AlternateContent>
      </w:r>
      <w:r w:rsidR="00276DA5" w:rsidRPr="00200B4F">
        <w:rPr>
          <w:rFonts w:eastAsia="Times New Roman" w:cs="Times New Roman"/>
          <w:b/>
          <w:i/>
          <w:color w:val="000000" w:themeColor="text1"/>
          <w:szCs w:val="28"/>
          <w:lang w:eastAsia="ru-RU"/>
        </w:rPr>
        <w:t>Объект статистики</w:t>
      </w:r>
      <w:r w:rsidR="00276DA5" w:rsidRPr="00200B4F">
        <w:rPr>
          <w:rFonts w:eastAsia="Times New Roman" w:cs="Times New Roman"/>
          <w:color w:val="000000" w:themeColor="text1"/>
          <w:szCs w:val="28"/>
          <w:lang w:eastAsia="ru-RU"/>
        </w:rPr>
        <w:t> – это явления и процессы социально-экономической жизни общества, в которых отражаются и находят свое выражение социально-экономические отношения людей (поведение студентов во время сессии, перепись населения, экспорт и импорт товара и т.д.). В зависимости от объекта изучения статистика как наука подразделяется на несколько блоков (рисунок 1</w:t>
      </w:r>
      <w:r w:rsidR="008C69D0" w:rsidRPr="00200B4F">
        <w:rPr>
          <w:rFonts w:eastAsia="Times New Roman" w:cs="Times New Roman"/>
          <w:color w:val="000000" w:themeColor="text1"/>
          <w:szCs w:val="28"/>
          <w:lang w:eastAsia="ru-RU"/>
        </w:rPr>
        <w:t>.1</w:t>
      </w:r>
      <w:r w:rsidR="00276DA5" w:rsidRPr="00200B4F">
        <w:rPr>
          <w:rFonts w:eastAsia="Times New Roman" w:cs="Times New Roman"/>
          <w:color w:val="000000" w:themeColor="text1"/>
          <w:szCs w:val="28"/>
          <w:lang w:eastAsia="ru-RU"/>
        </w:rPr>
        <w:t>).</w:t>
      </w:r>
    </w:p>
    <w:p w:rsidR="00CC4669" w:rsidRPr="00200B4F" w:rsidRDefault="00CC4669" w:rsidP="004A684E">
      <w:pPr>
        <w:widowControl w:val="0"/>
        <w:shd w:val="clear" w:color="auto" w:fill="FFFFFF"/>
        <w:ind w:firstLine="567"/>
        <w:jc w:val="both"/>
        <w:textAlignment w:val="top"/>
        <w:rPr>
          <w:rFonts w:eastAsia="Times New Roman" w:cs="Times New Roman"/>
          <w:color w:val="000000" w:themeColor="text1"/>
          <w:szCs w:val="28"/>
          <w:lang w:eastAsia="ru-RU"/>
        </w:rPr>
      </w:pPr>
    </w:p>
    <w:p w:rsidR="00CC4669" w:rsidRPr="00200B4F" w:rsidRDefault="00CC4669" w:rsidP="004A684E">
      <w:pPr>
        <w:widowControl w:val="0"/>
        <w:shd w:val="clear" w:color="auto" w:fill="FFFFFF"/>
        <w:ind w:firstLine="567"/>
        <w:jc w:val="both"/>
        <w:textAlignment w:val="top"/>
        <w:rPr>
          <w:rFonts w:eastAsia="Times New Roman" w:cs="Times New Roman"/>
          <w:color w:val="000000" w:themeColor="text1"/>
          <w:szCs w:val="28"/>
          <w:lang w:eastAsia="ru-RU"/>
        </w:rPr>
      </w:pPr>
      <w:r w:rsidRPr="00200B4F">
        <w:rPr>
          <w:rFonts w:eastAsia="Times New Roman" w:cs="Times New Roman"/>
          <w:noProof/>
          <w:color w:val="000000" w:themeColor="text1"/>
          <w:szCs w:val="28"/>
          <w:lang w:eastAsia="ru-RU"/>
        </w:rPr>
        <mc:AlternateContent>
          <mc:Choice Requires="wps">
            <w:drawing>
              <wp:anchor distT="45720" distB="45720" distL="114300" distR="114300" simplePos="0" relativeHeight="251591680" behindDoc="0" locked="0" layoutInCell="1" allowOverlap="1">
                <wp:simplePos x="0" y="0"/>
                <wp:positionH relativeFrom="column">
                  <wp:posOffset>1835785</wp:posOffset>
                </wp:positionH>
                <wp:positionV relativeFrom="paragraph">
                  <wp:posOffset>88900</wp:posOffset>
                </wp:positionV>
                <wp:extent cx="2360930" cy="1404620"/>
                <wp:effectExtent l="0" t="0" r="22860" b="1143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2248" w:rsidRDefault="00AA2248" w:rsidP="00CC4669">
                            <w:pPr>
                              <w:jc w:val="center"/>
                            </w:pPr>
                            <w:r>
                              <w:t>Общая теория статистики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144.55pt;margin-top:7pt;width:185.9pt;height:110.6pt;z-index:25159168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">
                <v:textbox style="mso-fit-shape-to-text:t">
                  <w:txbxContent>
                    <w:p w:rsidR="00AA2248" w:rsidRDefault="00AA2248" w:rsidP="00CC4669">
                      <w:pPr>
                        <w:jc w:val="center"/>
                      </w:pPr>
                      <w:r>
                        <w:t>Общая теория статистики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C4669" w:rsidRPr="00200B4F" w:rsidRDefault="00CC4669" w:rsidP="004A684E">
      <w:pPr>
        <w:widowControl w:val="0"/>
        <w:shd w:val="clear" w:color="auto" w:fill="FFFFFF"/>
        <w:ind w:firstLine="567"/>
        <w:jc w:val="both"/>
        <w:textAlignment w:val="top"/>
        <w:rPr>
          <w:rFonts w:eastAsia="Times New Roman" w:cs="Times New Roman"/>
          <w:color w:val="000000" w:themeColor="text1"/>
          <w:szCs w:val="28"/>
          <w:lang w:eastAsia="ru-RU"/>
        </w:rPr>
      </w:pPr>
      <w:r w:rsidRPr="00200B4F">
        <w:rPr>
          <w:rFonts w:eastAsia="Times New Roman" w:cs="Times New Roman"/>
          <w:noProof/>
          <w:color w:val="000000" w:themeColor="text1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595776" behindDoc="0" locked="0" layoutInCell="1" allowOverlap="1" wp14:anchorId="7FCD5767" wp14:editId="039F0827">
                <wp:simplePos x="0" y="0"/>
                <wp:positionH relativeFrom="column">
                  <wp:posOffset>4095750</wp:posOffset>
                </wp:positionH>
                <wp:positionV relativeFrom="paragraph">
                  <wp:posOffset>192405</wp:posOffset>
                </wp:positionV>
                <wp:extent cx="0" cy="236220"/>
                <wp:effectExtent l="76200" t="0" r="57150" b="49530"/>
                <wp:wrapNone/>
                <wp:docPr id="40" name="Прямая со стрелкой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62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D9AE898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0" o:spid="_x0000_s1026" type="#_x0000_t32" style="position:absolute;margin-left:322.5pt;margin-top:15.15pt;width:0;height:18.6pt;z-index:251595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" strokecolor="black [3040]">
                <v:stroke endarrow="block"/>
              </v:shape>
            </w:pict>
          </mc:Fallback>
        </mc:AlternateContent>
      </w:r>
      <w:r w:rsidRPr="00200B4F">
        <w:rPr>
          <w:rFonts w:eastAsia="Times New Roman" w:cs="Times New Roman"/>
          <w:noProof/>
          <w:color w:val="000000" w:themeColor="text1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594752" behindDoc="0" locked="0" layoutInCell="1" allowOverlap="1">
                <wp:simplePos x="0" y="0"/>
                <wp:positionH relativeFrom="column">
                  <wp:posOffset>2015490</wp:posOffset>
                </wp:positionH>
                <wp:positionV relativeFrom="paragraph">
                  <wp:posOffset>192405</wp:posOffset>
                </wp:positionV>
                <wp:extent cx="0" cy="236220"/>
                <wp:effectExtent l="76200" t="0" r="57150" b="49530"/>
                <wp:wrapNone/>
                <wp:docPr id="39" name="Прямая со стрелкой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62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0C46B44" id="Прямая со стрелкой 39" o:spid="_x0000_s1026" type="#_x0000_t32" style="position:absolute;margin-left:158.7pt;margin-top:15.15pt;width:0;height:18.6pt;z-index:251594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" strokecolor="black [3040]">
                <v:stroke endarrow="block"/>
              </v:shape>
            </w:pict>
          </mc:Fallback>
        </mc:AlternateContent>
      </w:r>
    </w:p>
    <w:p w:rsidR="00CC4669" w:rsidRPr="00200B4F" w:rsidRDefault="00CC4669" w:rsidP="004A684E">
      <w:pPr>
        <w:widowControl w:val="0"/>
        <w:shd w:val="clear" w:color="auto" w:fill="FFFFFF"/>
        <w:ind w:firstLine="567"/>
        <w:jc w:val="both"/>
        <w:textAlignment w:val="top"/>
        <w:rPr>
          <w:rFonts w:eastAsia="Times New Roman" w:cs="Times New Roman"/>
          <w:color w:val="000000" w:themeColor="text1"/>
          <w:szCs w:val="28"/>
          <w:lang w:eastAsia="ru-RU"/>
        </w:rPr>
      </w:pPr>
      <w:r w:rsidRPr="00200B4F">
        <w:rPr>
          <w:rFonts w:eastAsia="Times New Roman" w:cs="Times New Roman"/>
          <w:noProof/>
          <w:color w:val="000000" w:themeColor="text1"/>
          <w:szCs w:val="28"/>
          <w:lang w:eastAsia="ru-RU"/>
        </w:rPr>
        <mc:AlternateContent>
          <mc:Choice Requires="wps">
            <w:drawing>
              <wp:anchor distT="45720" distB="45720" distL="114300" distR="114300" simplePos="0" relativeHeight="251593728" behindDoc="0" locked="0" layoutInCell="1" allowOverlap="1" wp14:anchorId="40B913E1" wp14:editId="173C74D5">
                <wp:simplePos x="0" y="0"/>
                <wp:positionH relativeFrom="column">
                  <wp:posOffset>3790950</wp:posOffset>
                </wp:positionH>
                <wp:positionV relativeFrom="paragraph">
                  <wp:posOffset>231775</wp:posOffset>
                </wp:positionV>
                <wp:extent cx="1821180" cy="1404620"/>
                <wp:effectExtent l="0" t="0" r="26670" b="24130"/>
                <wp:wrapSquare wrapText="bothSides"/>
                <wp:docPr id="3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11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2248" w:rsidRDefault="00AA2248" w:rsidP="00CC4669">
                            <w:pPr>
                              <w:jc w:val="center"/>
                            </w:pPr>
                            <w:r>
                              <w:t>Социальная статистики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0B913E1" id="_x0000_s1027" type="#_x0000_t202" style="position:absolute;left:0;text-align:left;margin-left:298.5pt;margin-top:18.25pt;width:143.4pt;height:110.6pt;z-index:251593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">
                <v:textbox style="mso-fit-shape-to-text:t">
                  <w:txbxContent>
                    <w:p w:rsidR="00AA2248" w:rsidRDefault="00AA2248" w:rsidP="00CC4669">
                      <w:pPr>
                        <w:jc w:val="center"/>
                      </w:pPr>
                      <w:r>
                        <w:t>Социальная статистики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00B4F">
        <w:rPr>
          <w:rFonts w:eastAsia="Times New Roman" w:cs="Times New Roman"/>
          <w:noProof/>
          <w:color w:val="000000" w:themeColor="text1"/>
          <w:szCs w:val="28"/>
          <w:lang w:eastAsia="ru-RU"/>
        </w:rPr>
        <mc:AlternateContent>
          <mc:Choice Requires="wps">
            <w:drawing>
              <wp:anchor distT="45720" distB="45720" distL="114300" distR="114300" simplePos="0" relativeHeight="251592704" behindDoc="0" locked="0" layoutInCell="1" allowOverlap="1" wp14:anchorId="40B913E1" wp14:editId="173C74D5">
                <wp:simplePos x="0" y="0"/>
                <wp:positionH relativeFrom="column">
                  <wp:posOffset>476250</wp:posOffset>
                </wp:positionH>
                <wp:positionV relativeFrom="paragraph">
                  <wp:posOffset>208915</wp:posOffset>
                </wp:positionV>
                <wp:extent cx="1737360" cy="1404620"/>
                <wp:effectExtent l="0" t="0" r="15240" b="24130"/>
                <wp:wrapSquare wrapText="bothSides"/>
                <wp:docPr id="3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2248" w:rsidRDefault="00AA2248" w:rsidP="00CC4669">
                            <w:pPr>
                              <w:jc w:val="center"/>
                            </w:pPr>
                            <w:r>
                              <w:t>Экономическая статистики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0B913E1" id="_x0000_s1028" type="#_x0000_t202" style="position:absolute;left:0;text-align:left;margin-left:37.5pt;margin-top:16.45pt;width:136.8pt;height:110.6pt;z-index:2515927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">
                <v:textbox style="mso-fit-shape-to-text:t">
                  <w:txbxContent>
                    <w:p w:rsidR="00AA2248" w:rsidRDefault="00AA2248" w:rsidP="00CC4669">
                      <w:pPr>
                        <w:jc w:val="center"/>
                      </w:pPr>
                      <w:r>
                        <w:t>Экономическая статистики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276DA5" w:rsidRPr="00200B4F" w:rsidRDefault="00276DA5" w:rsidP="004A684E">
      <w:pPr>
        <w:widowControl w:val="0"/>
        <w:shd w:val="clear" w:color="auto" w:fill="FFFFFF"/>
        <w:ind w:firstLine="480"/>
        <w:jc w:val="both"/>
        <w:textAlignment w:val="top"/>
        <w:rPr>
          <w:rFonts w:eastAsia="Times New Roman" w:cs="Times New Roman"/>
          <w:color w:val="000000" w:themeColor="text1"/>
          <w:szCs w:val="28"/>
          <w:lang w:eastAsia="ru-RU"/>
        </w:rPr>
      </w:pPr>
    </w:p>
    <w:p w:rsidR="00276DA5" w:rsidRPr="00200B4F" w:rsidRDefault="00276DA5" w:rsidP="004A684E">
      <w:pPr>
        <w:widowControl w:val="0"/>
        <w:shd w:val="clear" w:color="auto" w:fill="FFFFFF"/>
        <w:jc w:val="center"/>
        <w:rPr>
          <w:rFonts w:eastAsia="Times New Roman" w:cs="Times New Roman"/>
          <w:color w:val="000000" w:themeColor="text1"/>
          <w:szCs w:val="28"/>
          <w:lang w:eastAsia="ru-RU"/>
        </w:rPr>
      </w:pPr>
    </w:p>
    <w:p w:rsidR="00276DA5" w:rsidRPr="00200B4F" w:rsidRDefault="00F00A0F" w:rsidP="004A684E">
      <w:pPr>
        <w:widowControl w:val="0"/>
        <w:shd w:val="clear" w:color="auto" w:fill="FFFFFF"/>
        <w:jc w:val="center"/>
        <w:textAlignment w:val="top"/>
        <w:rPr>
          <w:rFonts w:eastAsia="Times New Roman" w:cs="Times New Roman"/>
          <w:color w:val="000000" w:themeColor="text1"/>
          <w:szCs w:val="28"/>
          <w:lang w:eastAsia="ru-RU"/>
        </w:rPr>
      </w:pPr>
      <w:r w:rsidRPr="00200B4F">
        <w:rPr>
          <w:rFonts w:eastAsia="Times New Roman" w:cs="Times New Roman"/>
          <w:noProof/>
          <w:color w:val="000000" w:themeColor="text1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00896" behindDoc="0" locked="0" layoutInCell="1" allowOverlap="1" wp14:anchorId="288A185F" wp14:editId="54D5B087">
                <wp:simplePos x="0" y="0"/>
                <wp:positionH relativeFrom="column">
                  <wp:posOffset>1832610</wp:posOffset>
                </wp:positionH>
                <wp:positionV relativeFrom="paragraph">
                  <wp:posOffset>93980</wp:posOffset>
                </wp:positionV>
                <wp:extent cx="0" cy="236220"/>
                <wp:effectExtent l="76200" t="0" r="57150" b="49530"/>
                <wp:wrapNone/>
                <wp:docPr id="45" name="Прямая со стрелкой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62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364974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5" o:spid="_x0000_s1026" type="#_x0000_t32" style="position:absolute;margin-left:144.3pt;margin-top:7.4pt;width:0;height:18.6pt;z-index:251600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" strokecolor="black [3040]">
                <v:stroke endarrow="block"/>
              </v:shape>
            </w:pict>
          </mc:Fallback>
        </mc:AlternateContent>
      </w:r>
      <w:r w:rsidRPr="00200B4F">
        <w:rPr>
          <w:rFonts w:eastAsia="Times New Roman" w:cs="Times New Roman"/>
          <w:noProof/>
          <w:color w:val="000000" w:themeColor="text1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599872" behindDoc="0" locked="0" layoutInCell="1" allowOverlap="1" wp14:anchorId="288A185F" wp14:editId="54D5B087">
                <wp:simplePos x="0" y="0"/>
                <wp:positionH relativeFrom="column">
                  <wp:posOffset>1466850</wp:posOffset>
                </wp:positionH>
                <wp:positionV relativeFrom="paragraph">
                  <wp:posOffset>95250</wp:posOffset>
                </wp:positionV>
                <wp:extent cx="0" cy="236220"/>
                <wp:effectExtent l="76200" t="0" r="57150" b="49530"/>
                <wp:wrapNone/>
                <wp:docPr id="44" name="Прямая со стрелкой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62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7DFF894" id="Прямая со стрелкой 44" o:spid="_x0000_s1026" type="#_x0000_t32" style="position:absolute;margin-left:115.5pt;margin-top:7.5pt;width:0;height:18.6pt;z-index:251599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" strokecolor="black [3040]">
                <v:stroke endarrow="block"/>
              </v:shape>
            </w:pict>
          </mc:Fallback>
        </mc:AlternateContent>
      </w:r>
      <w:r w:rsidRPr="00200B4F">
        <w:rPr>
          <w:rFonts w:eastAsia="Times New Roman" w:cs="Times New Roman"/>
          <w:noProof/>
          <w:color w:val="000000" w:themeColor="text1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11136" behindDoc="0" locked="0" layoutInCell="1" allowOverlap="1" wp14:anchorId="277257E0" wp14:editId="68A1E505">
                <wp:simplePos x="0" y="0"/>
                <wp:positionH relativeFrom="column">
                  <wp:posOffset>5223510</wp:posOffset>
                </wp:positionH>
                <wp:positionV relativeFrom="paragraph">
                  <wp:posOffset>354330</wp:posOffset>
                </wp:positionV>
                <wp:extent cx="114300" cy="259080"/>
                <wp:effectExtent l="0" t="0" r="19050" b="26670"/>
                <wp:wrapNone/>
                <wp:docPr id="53" name="Прямоугольник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259080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029E40" id="Прямоугольник 53" o:spid="_x0000_s1026" style="position:absolute;margin-left:411.3pt;margin-top:27.9pt;width:9pt;height:20.4pt;z-index:251611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" fillcolor="white [3201]" strokecolor="black [3213]" strokeweight=".5pt"/>
            </w:pict>
          </mc:Fallback>
        </mc:AlternateContent>
      </w:r>
      <w:r w:rsidRPr="00200B4F">
        <w:rPr>
          <w:rFonts w:eastAsia="Times New Roman" w:cs="Times New Roman"/>
          <w:noProof/>
          <w:color w:val="000000" w:themeColor="text1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 wp14:anchorId="277257E0" wp14:editId="68A1E505">
                <wp:simplePos x="0" y="0"/>
                <wp:positionH relativeFrom="column">
                  <wp:posOffset>4461510</wp:posOffset>
                </wp:positionH>
                <wp:positionV relativeFrom="paragraph">
                  <wp:posOffset>346710</wp:posOffset>
                </wp:positionV>
                <wp:extent cx="114300" cy="259080"/>
                <wp:effectExtent l="0" t="0" r="19050" b="26670"/>
                <wp:wrapNone/>
                <wp:docPr id="51" name="Прямоугольник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259080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086050" id="Прямоугольник 51" o:spid="_x0000_s1026" style="position:absolute;margin-left:351.3pt;margin-top:27.3pt;width:9pt;height:20.4pt;z-index:251609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" fillcolor="white [3201]" strokecolor="black [3213]" strokeweight=".5pt"/>
            </w:pict>
          </mc:Fallback>
        </mc:AlternateContent>
      </w:r>
      <w:r w:rsidRPr="00200B4F">
        <w:rPr>
          <w:rFonts w:eastAsia="Times New Roman" w:cs="Times New Roman"/>
          <w:noProof/>
          <w:color w:val="000000" w:themeColor="text1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08064" behindDoc="0" locked="0" layoutInCell="1" allowOverlap="1">
                <wp:simplePos x="0" y="0"/>
                <wp:positionH relativeFrom="column">
                  <wp:posOffset>4118610</wp:posOffset>
                </wp:positionH>
                <wp:positionV relativeFrom="paragraph">
                  <wp:posOffset>361950</wp:posOffset>
                </wp:positionV>
                <wp:extent cx="114300" cy="259080"/>
                <wp:effectExtent l="0" t="0" r="19050" b="26670"/>
                <wp:wrapNone/>
                <wp:docPr id="50" name="Прямоугольник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259080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42868A" id="Прямоугольник 50" o:spid="_x0000_s1026" style="position:absolute;margin-left:324.3pt;margin-top:28.5pt;width:9pt;height:20.4pt;z-index:251608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" fillcolor="white [3201]" strokecolor="black [3213]" strokeweight=".5pt"/>
            </w:pict>
          </mc:Fallback>
        </mc:AlternateContent>
      </w:r>
      <w:r w:rsidRPr="00200B4F">
        <w:rPr>
          <w:rFonts w:eastAsia="Times New Roman" w:cs="Times New Roman"/>
          <w:noProof/>
          <w:color w:val="000000" w:themeColor="text1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10112" behindDoc="0" locked="0" layoutInCell="1" allowOverlap="1" wp14:anchorId="277257E0" wp14:editId="68A1E505">
                <wp:simplePos x="0" y="0"/>
                <wp:positionH relativeFrom="column">
                  <wp:posOffset>4857750</wp:posOffset>
                </wp:positionH>
                <wp:positionV relativeFrom="paragraph">
                  <wp:posOffset>369570</wp:posOffset>
                </wp:positionV>
                <wp:extent cx="114300" cy="259080"/>
                <wp:effectExtent l="0" t="0" r="19050" b="26670"/>
                <wp:wrapNone/>
                <wp:docPr id="52" name="Прямоугольник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259080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916B85C" id="Прямоугольник 52" o:spid="_x0000_s1026" style="position:absolute;margin-left:382.5pt;margin-top:29.1pt;width:9pt;height:20.4pt;z-index:251610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" fillcolor="white [3201]" strokecolor="black [3213]" strokeweight=".5pt"/>
            </w:pict>
          </mc:Fallback>
        </mc:AlternateContent>
      </w:r>
      <w:r w:rsidRPr="00200B4F">
        <w:rPr>
          <w:rFonts w:eastAsia="Times New Roman" w:cs="Times New Roman"/>
          <w:noProof/>
          <w:color w:val="000000" w:themeColor="text1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04992" behindDoc="0" locked="0" layoutInCell="1" allowOverlap="1" wp14:anchorId="288A185F" wp14:editId="54D5B087">
                <wp:simplePos x="0" y="0"/>
                <wp:positionH relativeFrom="column">
                  <wp:posOffset>4911090</wp:posOffset>
                </wp:positionH>
                <wp:positionV relativeFrom="paragraph">
                  <wp:posOffset>140970</wp:posOffset>
                </wp:positionV>
                <wp:extent cx="0" cy="236220"/>
                <wp:effectExtent l="76200" t="0" r="57150" b="49530"/>
                <wp:wrapNone/>
                <wp:docPr id="48" name="Прямая со стрелкой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62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88D2523" id="Прямая со стрелкой 48" o:spid="_x0000_s1026" type="#_x0000_t32" style="position:absolute;margin-left:386.7pt;margin-top:11.1pt;width:0;height:18.6pt;z-index:251604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" strokecolor="black [3040]">
                <v:stroke endarrow="block"/>
              </v:shape>
            </w:pict>
          </mc:Fallback>
        </mc:AlternateContent>
      </w:r>
      <w:r w:rsidRPr="00200B4F">
        <w:rPr>
          <w:rFonts w:eastAsia="Times New Roman" w:cs="Times New Roman"/>
          <w:noProof/>
          <w:color w:val="000000" w:themeColor="text1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02944" behindDoc="0" locked="0" layoutInCell="1" allowOverlap="1" wp14:anchorId="288A185F" wp14:editId="54D5B087">
                <wp:simplePos x="0" y="0"/>
                <wp:positionH relativeFrom="column">
                  <wp:posOffset>4514850</wp:posOffset>
                </wp:positionH>
                <wp:positionV relativeFrom="paragraph">
                  <wp:posOffset>118110</wp:posOffset>
                </wp:positionV>
                <wp:extent cx="0" cy="236220"/>
                <wp:effectExtent l="76200" t="0" r="57150" b="49530"/>
                <wp:wrapNone/>
                <wp:docPr id="47" name="Прямая со стрелкой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62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AA7AE0F" id="Прямая со стрелкой 47" o:spid="_x0000_s1026" type="#_x0000_t32" style="position:absolute;margin-left:355.5pt;margin-top:9.3pt;width:0;height:18.6pt;z-index:251602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" strokecolor="black [3040]">
                <v:stroke endarrow="block"/>
              </v:shape>
            </w:pict>
          </mc:Fallback>
        </mc:AlternateContent>
      </w:r>
      <w:r w:rsidRPr="00200B4F">
        <w:rPr>
          <w:rFonts w:eastAsia="Times New Roman" w:cs="Times New Roman"/>
          <w:noProof/>
          <w:color w:val="000000" w:themeColor="text1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01920" behindDoc="0" locked="0" layoutInCell="1" allowOverlap="1" wp14:anchorId="288A185F" wp14:editId="54D5B087">
                <wp:simplePos x="0" y="0"/>
                <wp:positionH relativeFrom="column">
                  <wp:posOffset>4166235</wp:posOffset>
                </wp:positionH>
                <wp:positionV relativeFrom="paragraph">
                  <wp:posOffset>132080</wp:posOffset>
                </wp:positionV>
                <wp:extent cx="0" cy="236220"/>
                <wp:effectExtent l="76200" t="0" r="57150" b="49530"/>
                <wp:wrapNone/>
                <wp:docPr id="46" name="Прямая со стрелкой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62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93FACFD" id="Прямая со стрелкой 46" o:spid="_x0000_s1026" type="#_x0000_t32" style="position:absolute;margin-left:328.05pt;margin-top:10.4pt;width:0;height:18.6pt;z-index:251601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" strokecolor="black [3040]">
                <v:stroke endarrow="block"/>
              </v:shape>
            </w:pict>
          </mc:Fallback>
        </mc:AlternateContent>
      </w:r>
      <w:r w:rsidRPr="00200B4F">
        <w:rPr>
          <w:rFonts w:eastAsia="Times New Roman" w:cs="Times New Roman"/>
          <w:noProof/>
          <w:color w:val="000000" w:themeColor="text1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06016" behindDoc="0" locked="0" layoutInCell="1" allowOverlap="1" wp14:anchorId="288A185F" wp14:editId="54D5B087">
                <wp:simplePos x="0" y="0"/>
                <wp:positionH relativeFrom="column">
                  <wp:posOffset>5284470</wp:posOffset>
                </wp:positionH>
                <wp:positionV relativeFrom="paragraph">
                  <wp:posOffset>133350</wp:posOffset>
                </wp:positionV>
                <wp:extent cx="0" cy="236220"/>
                <wp:effectExtent l="76200" t="0" r="57150" b="49530"/>
                <wp:wrapNone/>
                <wp:docPr id="49" name="Прямая со стрелкой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62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9F38DE1" id="Прямая со стрелкой 49" o:spid="_x0000_s1026" type="#_x0000_t32" style="position:absolute;margin-left:416.1pt;margin-top:10.5pt;width:0;height:18.6pt;z-index:251606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" strokecolor="black [3040]">
                <v:stroke endarrow="block"/>
              </v:shape>
            </w:pict>
          </mc:Fallback>
        </mc:AlternateContent>
      </w:r>
      <w:r w:rsidRPr="00200B4F">
        <w:rPr>
          <w:rFonts w:eastAsia="Times New Roman" w:cs="Times New Roman"/>
          <w:noProof/>
          <w:color w:val="000000" w:themeColor="text1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A6BBA6B" wp14:editId="41DB8B44">
                <wp:simplePos x="0" y="0"/>
                <wp:positionH relativeFrom="column">
                  <wp:posOffset>1783080</wp:posOffset>
                </wp:positionH>
                <wp:positionV relativeFrom="paragraph">
                  <wp:posOffset>322580</wp:posOffset>
                </wp:positionV>
                <wp:extent cx="114300" cy="259080"/>
                <wp:effectExtent l="0" t="0" r="19050" b="26670"/>
                <wp:wrapNone/>
                <wp:docPr id="57" name="Прямоугольник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259080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3E4A36B" id="Прямоугольник 57" o:spid="_x0000_s1026" style="position:absolute;margin-left:140.4pt;margin-top:25.4pt;width:9pt;height:20.4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" fillcolor="white [3201]" strokecolor="black [3213]" strokeweight=".5pt"/>
            </w:pict>
          </mc:Fallback>
        </mc:AlternateContent>
      </w:r>
      <w:r w:rsidRPr="00200B4F">
        <w:rPr>
          <w:rFonts w:eastAsia="Times New Roman" w:cs="Times New Roman"/>
          <w:noProof/>
          <w:color w:val="000000" w:themeColor="text1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A1161D2" wp14:editId="37E2A54F">
                <wp:simplePos x="0" y="0"/>
                <wp:positionH relativeFrom="column">
                  <wp:posOffset>1409700</wp:posOffset>
                </wp:positionH>
                <wp:positionV relativeFrom="paragraph">
                  <wp:posOffset>330200</wp:posOffset>
                </wp:positionV>
                <wp:extent cx="114300" cy="259080"/>
                <wp:effectExtent l="0" t="0" r="19050" b="26670"/>
                <wp:wrapNone/>
                <wp:docPr id="56" name="Прямоугольник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259080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C66E936" id="Прямоугольник 56" o:spid="_x0000_s1026" style="position:absolute;margin-left:111pt;margin-top:26pt;width:9pt;height:20.4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" fillcolor="white [3201]" strokecolor="black [3213]" strokeweight=".5pt"/>
            </w:pict>
          </mc:Fallback>
        </mc:AlternateContent>
      </w:r>
      <w:r w:rsidRPr="00200B4F">
        <w:rPr>
          <w:rFonts w:eastAsia="Times New Roman" w:cs="Times New Roman"/>
          <w:noProof/>
          <w:color w:val="000000" w:themeColor="text1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AE6B12" wp14:editId="7C4E8659">
                <wp:simplePos x="0" y="0"/>
                <wp:positionH relativeFrom="column">
                  <wp:posOffset>1036320</wp:posOffset>
                </wp:positionH>
                <wp:positionV relativeFrom="paragraph">
                  <wp:posOffset>337820</wp:posOffset>
                </wp:positionV>
                <wp:extent cx="114300" cy="259080"/>
                <wp:effectExtent l="0" t="0" r="19050" b="26670"/>
                <wp:wrapNone/>
                <wp:docPr id="55" name="Прямоугольник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259080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DF106C" id="Прямоугольник 55" o:spid="_x0000_s1026" style="position:absolute;margin-left:81.6pt;margin-top:26.6pt;width:9pt;height:20.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" fillcolor="white [3201]" strokecolor="black [3213]" strokeweight=".5pt"/>
            </w:pict>
          </mc:Fallback>
        </mc:AlternateContent>
      </w:r>
      <w:r w:rsidRPr="00200B4F">
        <w:rPr>
          <w:rFonts w:eastAsia="Times New Roman" w:cs="Times New Roman"/>
          <w:noProof/>
          <w:color w:val="000000" w:themeColor="text1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598848" behindDoc="0" locked="0" layoutInCell="1" allowOverlap="1" wp14:anchorId="288A185F" wp14:editId="54D5B087">
                <wp:simplePos x="0" y="0"/>
                <wp:positionH relativeFrom="column">
                  <wp:posOffset>1093470</wp:posOffset>
                </wp:positionH>
                <wp:positionV relativeFrom="paragraph">
                  <wp:posOffset>110490</wp:posOffset>
                </wp:positionV>
                <wp:extent cx="0" cy="236220"/>
                <wp:effectExtent l="76200" t="0" r="57150" b="49530"/>
                <wp:wrapNone/>
                <wp:docPr id="43" name="Прямая со стрелкой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62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5418A3E" id="Прямая со стрелкой 43" o:spid="_x0000_s1026" type="#_x0000_t32" style="position:absolute;margin-left:86.1pt;margin-top:8.7pt;width:0;height:18.6pt;z-index:251598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" strokecolor="black [3040]">
                <v:stroke endarrow="block"/>
              </v:shape>
            </w:pict>
          </mc:Fallback>
        </mc:AlternateContent>
      </w:r>
      <w:r w:rsidRPr="00200B4F">
        <w:rPr>
          <w:rFonts w:eastAsia="Times New Roman" w:cs="Times New Roman"/>
          <w:noProof/>
          <w:color w:val="000000" w:themeColor="text1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32505F7" wp14:editId="0E629792">
                <wp:simplePos x="0" y="0"/>
                <wp:positionH relativeFrom="column">
                  <wp:posOffset>647700</wp:posOffset>
                </wp:positionH>
                <wp:positionV relativeFrom="paragraph">
                  <wp:posOffset>337820</wp:posOffset>
                </wp:positionV>
                <wp:extent cx="114300" cy="259080"/>
                <wp:effectExtent l="0" t="0" r="19050" b="26670"/>
                <wp:wrapNone/>
                <wp:docPr id="54" name="Прямоугольник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259080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86BC143" id="Прямоугольник 54" o:spid="_x0000_s1026" style="position:absolute;margin-left:51pt;margin-top:26.6pt;width:9pt;height:20.4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" fillcolor="white [3201]" strokecolor="black [3213]" strokeweight=".5pt"/>
            </w:pict>
          </mc:Fallback>
        </mc:AlternateContent>
      </w:r>
      <w:r w:rsidRPr="00200B4F">
        <w:rPr>
          <w:rFonts w:eastAsia="Times New Roman" w:cs="Times New Roman"/>
          <w:noProof/>
          <w:color w:val="000000" w:themeColor="text1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597824" behindDoc="0" locked="0" layoutInCell="1" allowOverlap="1" wp14:anchorId="288A185F" wp14:editId="54D5B087">
                <wp:simplePos x="0" y="0"/>
                <wp:positionH relativeFrom="column">
                  <wp:posOffset>708660</wp:posOffset>
                </wp:positionH>
                <wp:positionV relativeFrom="paragraph">
                  <wp:posOffset>109220</wp:posOffset>
                </wp:positionV>
                <wp:extent cx="0" cy="236220"/>
                <wp:effectExtent l="76200" t="0" r="57150" b="49530"/>
                <wp:wrapNone/>
                <wp:docPr id="42" name="Прямая со стрелкой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62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17D32E2" id="Прямая со стрелкой 42" o:spid="_x0000_s1026" type="#_x0000_t32" style="position:absolute;margin-left:55.8pt;margin-top:8.6pt;width:0;height:18.6pt;z-index:251597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" strokecolor="black [3040]">
                <v:stroke endarrow="block"/>
              </v:shape>
            </w:pict>
          </mc:Fallback>
        </mc:AlternateContent>
      </w:r>
      <w:r w:rsidR="00E13376" w:rsidRPr="00200B4F">
        <w:rPr>
          <w:rFonts w:eastAsia="Times New Roman" w:cs="Times New Roman"/>
          <w:color w:val="000000" w:themeColor="text1"/>
          <w:szCs w:val="28"/>
          <w:lang w:eastAsia="ru-RU"/>
        </w:rPr>
        <w:t>Отраслевая статистика</w:t>
      </w:r>
    </w:p>
    <w:p w:rsidR="00276DA5" w:rsidRPr="00200B4F" w:rsidRDefault="00276DA5" w:rsidP="004A684E">
      <w:pPr>
        <w:widowControl w:val="0"/>
        <w:shd w:val="clear" w:color="auto" w:fill="FFFFFF"/>
        <w:jc w:val="both"/>
        <w:textAlignment w:val="top"/>
        <w:rPr>
          <w:rFonts w:eastAsia="Times New Roman" w:cs="Times New Roman"/>
          <w:color w:val="000000" w:themeColor="text1"/>
          <w:szCs w:val="28"/>
          <w:lang w:eastAsia="ru-RU"/>
        </w:rPr>
      </w:pPr>
    </w:p>
    <w:p w:rsidR="008640D3" w:rsidRPr="00200B4F" w:rsidRDefault="008640D3" w:rsidP="004A684E">
      <w:pPr>
        <w:widowControl w:val="0"/>
        <w:shd w:val="clear" w:color="auto" w:fill="FFFFFF"/>
        <w:jc w:val="both"/>
        <w:textAlignment w:val="top"/>
        <w:rPr>
          <w:rFonts w:eastAsia="Times New Roman" w:cs="Times New Roman"/>
          <w:color w:val="000000" w:themeColor="text1"/>
          <w:szCs w:val="28"/>
          <w:lang w:eastAsia="ru-RU"/>
        </w:rPr>
      </w:pPr>
    </w:p>
    <w:p w:rsidR="00F00A0F" w:rsidRDefault="00F00A0F" w:rsidP="004A684E">
      <w:pPr>
        <w:widowControl w:val="0"/>
        <w:shd w:val="clear" w:color="auto" w:fill="FFFFFF"/>
        <w:jc w:val="center"/>
        <w:textAlignment w:val="top"/>
        <w:rPr>
          <w:rFonts w:eastAsia="Times New Roman" w:cs="Times New Roman"/>
          <w:color w:val="000000" w:themeColor="text1"/>
          <w:szCs w:val="28"/>
          <w:lang w:eastAsia="ru-RU"/>
        </w:rPr>
      </w:pPr>
    </w:p>
    <w:p w:rsidR="00F00A0F" w:rsidRDefault="00F00A0F" w:rsidP="004A684E">
      <w:pPr>
        <w:widowControl w:val="0"/>
        <w:shd w:val="clear" w:color="auto" w:fill="FFFFFF"/>
        <w:jc w:val="center"/>
        <w:textAlignment w:val="top"/>
        <w:rPr>
          <w:rFonts w:eastAsia="Times New Roman" w:cs="Times New Roman"/>
          <w:color w:val="000000" w:themeColor="text1"/>
          <w:szCs w:val="28"/>
          <w:lang w:eastAsia="ru-RU"/>
        </w:rPr>
      </w:pPr>
      <w:r w:rsidRPr="00200B4F">
        <w:rPr>
          <w:rFonts w:eastAsia="Times New Roman" w:cs="Times New Roman"/>
          <w:noProof/>
          <w:color w:val="000000" w:themeColor="text1"/>
          <w:szCs w:val="28"/>
          <w:lang w:eastAsia="ru-RU"/>
        </w:rPr>
        <mc:AlternateContent>
          <mc:Choice Requires="wps">
            <w:drawing>
              <wp:anchor distT="45720" distB="45720" distL="114300" distR="114300" simplePos="0" relativeHeight="251596800" behindDoc="0" locked="0" layoutInCell="1" allowOverlap="1" wp14:anchorId="02679397" wp14:editId="5A95C7EB">
                <wp:simplePos x="0" y="0"/>
                <wp:positionH relativeFrom="column">
                  <wp:posOffset>400050</wp:posOffset>
                </wp:positionH>
                <wp:positionV relativeFrom="paragraph">
                  <wp:posOffset>2540</wp:posOffset>
                </wp:positionV>
                <wp:extent cx="5105400" cy="1404620"/>
                <wp:effectExtent l="0" t="0" r="19050" b="19050"/>
                <wp:wrapSquare wrapText="bothSides"/>
                <wp:docPr id="4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054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2248" w:rsidRDefault="00AA2248" w:rsidP="00CC4669">
                            <w:pPr>
                              <w:jc w:val="center"/>
                            </w:pPr>
                            <w:r>
                              <w:t>Отраслевая статистики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2679397" id="_x0000_s1029" type="#_x0000_t202" style="position:absolute;left:0;text-align:left;margin-left:31.5pt;margin-top:.2pt;width:402pt;height:110.6pt;z-index:2515968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" strokecolor="white [3212]">
                <v:textbox style="mso-fit-shape-to-text:t">
                  <w:txbxContent>
                    <w:p w:rsidR="00AA2248" w:rsidRDefault="00AA2248" w:rsidP="00CC4669">
                      <w:pPr>
                        <w:jc w:val="center"/>
                      </w:pPr>
                      <w:r>
                        <w:t>Отраслевая статистики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F00A0F" w:rsidRDefault="00F00A0F" w:rsidP="004A684E">
      <w:pPr>
        <w:widowControl w:val="0"/>
        <w:shd w:val="clear" w:color="auto" w:fill="FFFFFF"/>
        <w:jc w:val="center"/>
        <w:textAlignment w:val="top"/>
        <w:rPr>
          <w:rFonts w:eastAsia="Times New Roman" w:cs="Times New Roman"/>
          <w:color w:val="000000" w:themeColor="text1"/>
          <w:szCs w:val="28"/>
          <w:lang w:eastAsia="ru-RU"/>
        </w:rPr>
      </w:pPr>
    </w:p>
    <w:p w:rsidR="00AA2248" w:rsidRDefault="00AA2248" w:rsidP="004A684E">
      <w:pPr>
        <w:widowControl w:val="0"/>
        <w:shd w:val="clear" w:color="auto" w:fill="FFFFFF"/>
        <w:jc w:val="center"/>
        <w:textAlignment w:val="top"/>
        <w:rPr>
          <w:rFonts w:eastAsia="Times New Roman" w:cs="Times New Roman"/>
          <w:color w:val="000000" w:themeColor="text1"/>
          <w:szCs w:val="28"/>
          <w:lang w:eastAsia="ru-RU"/>
        </w:rPr>
      </w:pPr>
    </w:p>
    <w:p w:rsidR="00276DA5" w:rsidRPr="00200B4F" w:rsidRDefault="00276DA5" w:rsidP="004A684E">
      <w:pPr>
        <w:widowControl w:val="0"/>
        <w:shd w:val="clear" w:color="auto" w:fill="FFFFFF"/>
        <w:jc w:val="center"/>
        <w:textAlignment w:val="top"/>
        <w:rPr>
          <w:rFonts w:eastAsia="Times New Roman" w:cs="Times New Roman"/>
          <w:color w:val="000000" w:themeColor="text1"/>
          <w:szCs w:val="28"/>
          <w:lang w:eastAsia="ru-RU"/>
        </w:rPr>
      </w:pPr>
      <w:r w:rsidRPr="00200B4F">
        <w:rPr>
          <w:rFonts w:eastAsia="Times New Roman" w:cs="Times New Roman"/>
          <w:color w:val="000000" w:themeColor="text1"/>
          <w:szCs w:val="28"/>
          <w:lang w:eastAsia="ru-RU"/>
        </w:rPr>
        <w:t>Рисунок 1</w:t>
      </w:r>
      <w:r w:rsidR="008C69D0" w:rsidRPr="00200B4F">
        <w:rPr>
          <w:rFonts w:eastAsia="Times New Roman" w:cs="Times New Roman"/>
          <w:color w:val="000000" w:themeColor="text1"/>
          <w:szCs w:val="28"/>
          <w:lang w:eastAsia="ru-RU"/>
        </w:rPr>
        <w:t>.1</w:t>
      </w:r>
      <w:r w:rsidRPr="00200B4F">
        <w:rPr>
          <w:rFonts w:eastAsia="Times New Roman" w:cs="Times New Roman"/>
          <w:color w:val="000000" w:themeColor="text1"/>
          <w:szCs w:val="28"/>
          <w:lang w:eastAsia="ru-RU"/>
        </w:rPr>
        <w:t xml:space="preserve"> –</w:t>
      </w:r>
      <w:r w:rsidRPr="00200B4F">
        <w:rPr>
          <w:rFonts w:eastAsia="Times New Roman" w:cs="Times New Roman"/>
          <w:i/>
          <w:iCs/>
          <w:color w:val="000000" w:themeColor="text1"/>
          <w:szCs w:val="28"/>
          <w:lang w:eastAsia="ru-RU"/>
        </w:rPr>
        <w:t> </w:t>
      </w:r>
      <w:r w:rsidRPr="00200B4F">
        <w:rPr>
          <w:rFonts w:eastAsia="Times New Roman" w:cs="Times New Roman"/>
          <w:color w:val="000000" w:themeColor="text1"/>
          <w:szCs w:val="28"/>
          <w:lang w:eastAsia="ru-RU"/>
        </w:rPr>
        <w:t>Структура статистической науки</w:t>
      </w:r>
    </w:p>
    <w:p w:rsidR="00276DA5" w:rsidRPr="00200B4F" w:rsidRDefault="00276DA5" w:rsidP="004A684E">
      <w:pPr>
        <w:widowControl w:val="0"/>
        <w:shd w:val="clear" w:color="auto" w:fill="FFFFFF"/>
        <w:ind w:firstLine="480"/>
        <w:jc w:val="both"/>
        <w:textAlignment w:val="top"/>
        <w:rPr>
          <w:rFonts w:eastAsia="Times New Roman" w:cs="Times New Roman"/>
          <w:b/>
          <w:i/>
          <w:iCs/>
          <w:color w:val="000000" w:themeColor="text1"/>
          <w:szCs w:val="28"/>
          <w:lang w:eastAsia="ru-RU"/>
        </w:rPr>
      </w:pPr>
    </w:p>
    <w:p w:rsidR="00276DA5" w:rsidRPr="00200B4F" w:rsidRDefault="00276DA5" w:rsidP="004A684E">
      <w:pPr>
        <w:widowControl w:val="0"/>
        <w:shd w:val="clear" w:color="auto" w:fill="FFFFFF"/>
        <w:ind w:firstLine="567"/>
        <w:jc w:val="both"/>
        <w:textAlignment w:val="top"/>
        <w:rPr>
          <w:rFonts w:eastAsia="Times New Roman" w:cs="Times New Roman"/>
          <w:color w:val="000000" w:themeColor="text1"/>
          <w:szCs w:val="28"/>
          <w:lang w:eastAsia="ru-RU"/>
        </w:rPr>
      </w:pPr>
      <w:r w:rsidRPr="00200B4F">
        <w:rPr>
          <w:rFonts w:eastAsia="Times New Roman" w:cs="Times New Roman"/>
          <w:bCs/>
          <w:i/>
          <w:color w:val="000000" w:themeColor="text1"/>
          <w:szCs w:val="28"/>
          <w:lang w:eastAsia="ru-RU"/>
        </w:rPr>
        <w:t>Общая теория статистики</w:t>
      </w:r>
      <w:r w:rsidRPr="00200B4F">
        <w:rPr>
          <w:rFonts w:eastAsia="Times New Roman" w:cs="Times New Roman"/>
          <w:i/>
          <w:iCs/>
          <w:color w:val="000000" w:themeColor="text1"/>
          <w:szCs w:val="28"/>
          <w:lang w:eastAsia="ru-RU"/>
        </w:rPr>
        <w:t> </w:t>
      </w:r>
      <w:r w:rsidRPr="00200B4F">
        <w:rPr>
          <w:rFonts w:eastAsia="Times New Roman" w:cs="Times New Roman"/>
          <w:color w:val="000000" w:themeColor="text1"/>
          <w:szCs w:val="28"/>
          <w:lang w:eastAsia="ru-RU"/>
        </w:rPr>
        <w:t>является методологической основой, ядром всех отраслевых статистик, она разрабатывает общие принципы и методы статистического исследования общественных явлений и является наиболее общей категорией статистики.</w:t>
      </w:r>
    </w:p>
    <w:p w:rsidR="00276DA5" w:rsidRPr="00200B4F" w:rsidRDefault="00276DA5" w:rsidP="004A684E">
      <w:pPr>
        <w:widowControl w:val="0"/>
        <w:shd w:val="clear" w:color="auto" w:fill="FFFFFF"/>
        <w:ind w:firstLine="567"/>
        <w:jc w:val="both"/>
        <w:textAlignment w:val="top"/>
        <w:rPr>
          <w:rFonts w:eastAsia="Times New Roman" w:cs="Times New Roman"/>
          <w:color w:val="000000" w:themeColor="text1"/>
          <w:szCs w:val="28"/>
          <w:lang w:eastAsia="ru-RU"/>
        </w:rPr>
      </w:pPr>
      <w:r w:rsidRPr="00200B4F">
        <w:rPr>
          <w:rFonts w:eastAsia="Times New Roman" w:cs="Times New Roman"/>
          <w:bCs/>
          <w:i/>
          <w:color w:val="000000" w:themeColor="text1"/>
          <w:szCs w:val="28"/>
          <w:lang w:eastAsia="ru-RU"/>
        </w:rPr>
        <w:t>Задача экономической статистики</w:t>
      </w:r>
      <w:r w:rsidRPr="00200B4F">
        <w:rPr>
          <w:rFonts w:eastAsia="Times New Roman" w:cs="Times New Roman"/>
          <w:color w:val="000000" w:themeColor="text1"/>
          <w:szCs w:val="28"/>
          <w:lang w:eastAsia="ru-RU"/>
        </w:rPr>
        <w:t> – разработка и анализ синтетических показателей, отражающих состояние национальной экономики, взаимосвязи отраслей, особенности размещения производительных сил, наличие материальных, трудовых и финансовых ресурсов. </w:t>
      </w:r>
    </w:p>
    <w:p w:rsidR="00276DA5" w:rsidRPr="00200B4F" w:rsidRDefault="00276DA5" w:rsidP="004A684E">
      <w:pPr>
        <w:widowControl w:val="0"/>
        <w:shd w:val="clear" w:color="auto" w:fill="FFFFFF"/>
        <w:ind w:firstLine="567"/>
        <w:jc w:val="both"/>
        <w:textAlignment w:val="top"/>
        <w:rPr>
          <w:rFonts w:eastAsia="Times New Roman" w:cs="Times New Roman"/>
          <w:color w:val="000000" w:themeColor="text1"/>
          <w:szCs w:val="28"/>
          <w:lang w:eastAsia="ru-RU"/>
        </w:rPr>
      </w:pPr>
      <w:r w:rsidRPr="00200B4F">
        <w:rPr>
          <w:rFonts w:eastAsia="Times New Roman" w:cs="Times New Roman"/>
          <w:bCs/>
          <w:i/>
          <w:color w:val="000000" w:themeColor="text1"/>
          <w:szCs w:val="28"/>
          <w:lang w:eastAsia="ru-RU"/>
        </w:rPr>
        <w:t>Социальная статистика</w:t>
      </w:r>
      <w:r w:rsidRPr="00200B4F">
        <w:rPr>
          <w:rFonts w:eastAsia="Times New Roman" w:cs="Times New Roman"/>
          <w:iCs/>
          <w:color w:val="000000" w:themeColor="text1"/>
          <w:szCs w:val="28"/>
          <w:lang w:eastAsia="ru-RU"/>
        </w:rPr>
        <w:t> </w:t>
      </w:r>
      <w:r w:rsidRPr="00200B4F">
        <w:rPr>
          <w:rFonts w:eastAsia="Times New Roman" w:cs="Times New Roman"/>
          <w:color w:val="000000" w:themeColor="text1"/>
          <w:szCs w:val="28"/>
          <w:lang w:eastAsia="ru-RU"/>
        </w:rPr>
        <w:t xml:space="preserve">формирует систему показателей для </w:t>
      </w:r>
      <w:r w:rsidRPr="00200B4F">
        <w:rPr>
          <w:rFonts w:eastAsia="Times New Roman" w:cs="Times New Roman"/>
          <w:color w:val="000000" w:themeColor="text1"/>
          <w:szCs w:val="28"/>
          <w:lang w:eastAsia="ru-RU"/>
        </w:rPr>
        <w:lastRenderedPageBreak/>
        <w:t>характеристики образа жизни населения и различных аспектов социальных отношений.</w:t>
      </w:r>
    </w:p>
    <w:p w:rsidR="00276DA5" w:rsidRPr="00200B4F" w:rsidRDefault="00276DA5" w:rsidP="004A684E">
      <w:pPr>
        <w:widowControl w:val="0"/>
        <w:shd w:val="clear" w:color="auto" w:fill="FFFFFF"/>
        <w:ind w:firstLine="567"/>
        <w:jc w:val="both"/>
        <w:textAlignment w:val="top"/>
        <w:rPr>
          <w:rFonts w:eastAsia="Times New Roman" w:cs="Times New Roman"/>
          <w:color w:val="000000" w:themeColor="text1"/>
          <w:szCs w:val="28"/>
          <w:lang w:eastAsia="ru-RU"/>
        </w:rPr>
      </w:pPr>
      <w:r w:rsidRPr="00200B4F">
        <w:rPr>
          <w:rFonts w:eastAsia="Times New Roman" w:cs="Times New Roman"/>
          <w:color w:val="000000" w:themeColor="text1"/>
          <w:szCs w:val="28"/>
          <w:lang w:eastAsia="ru-RU"/>
        </w:rPr>
        <w:t>В целом статистика занимается сбором информации различного характера, ее упорядочиванием, сопоставлением, анализом и интерпретацией (объяснением) и обладает следующими отличительными особенностями. Во-первых, статистика изучает количественную сторону общественных явлений: величину, размер, объем и имеет числовое значение. Во-вторых, статистика исследует качественную сторону явлений: специфику, внутреннюю особенность, отличающую одно явление от других. Качественная и количественная стороны явления всегда существуют вместе, образуя единство.</w:t>
      </w:r>
    </w:p>
    <w:p w:rsidR="00276DA5" w:rsidRPr="00200B4F" w:rsidRDefault="00276DA5" w:rsidP="004A684E">
      <w:pPr>
        <w:widowControl w:val="0"/>
        <w:shd w:val="clear" w:color="auto" w:fill="FFFFFF"/>
        <w:ind w:firstLine="567"/>
        <w:jc w:val="both"/>
        <w:textAlignment w:val="top"/>
        <w:rPr>
          <w:rFonts w:eastAsia="Times New Roman" w:cs="Times New Roman"/>
          <w:color w:val="000000" w:themeColor="text1"/>
          <w:szCs w:val="28"/>
          <w:lang w:eastAsia="ru-RU"/>
        </w:rPr>
      </w:pPr>
      <w:r w:rsidRPr="00200B4F">
        <w:rPr>
          <w:rFonts w:eastAsia="Times New Roman" w:cs="Times New Roman"/>
          <w:color w:val="000000" w:themeColor="text1"/>
          <w:szCs w:val="28"/>
          <w:lang w:eastAsia="ru-RU"/>
        </w:rPr>
        <w:t>Все общественные явления и события протекают во времени и в пространстве, и в отношении любого из них всегда можно установить, когда оно возникло и где оно развивается. Таким образом, статистика изучает явления в конкретных условиях места и времени.</w:t>
      </w:r>
    </w:p>
    <w:p w:rsidR="00276DA5" w:rsidRPr="00200B4F" w:rsidRDefault="00276DA5" w:rsidP="004A684E">
      <w:pPr>
        <w:widowControl w:val="0"/>
        <w:shd w:val="clear" w:color="auto" w:fill="FFFFFF"/>
        <w:ind w:firstLine="567"/>
        <w:jc w:val="both"/>
        <w:textAlignment w:val="top"/>
        <w:rPr>
          <w:rFonts w:eastAsia="Times New Roman" w:cs="Times New Roman"/>
          <w:color w:val="000000" w:themeColor="text1"/>
          <w:szCs w:val="28"/>
          <w:lang w:eastAsia="ru-RU"/>
        </w:rPr>
      </w:pPr>
      <w:r w:rsidRPr="00200B4F">
        <w:rPr>
          <w:rFonts w:eastAsia="Times New Roman" w:cs="Times New Roman"/>
          <w:color w:val="000000" w:themeColor="text1"/>
          <w:szCs w:val="28"/>
          <w:lang w:eastAsia="ru-RU"/>
        </w:rPr>
        <w:t>Изучаемые статистикой явления и процессы общественной жизни находятся в постоянном изменении, развитии. На основе сбора, обработки и анализа массовых данных об изменении изучаемых явлений и процессов выявляется статистическая закономерность. В статистических закономерностях проявляются действия общественных законов, которые определяют существование и развитие социально-экономических отношений в обществе.</w:t>
      </w:r>
    </w:p>
    <w:p w:rsidR="00276DA5" w:rsidRPr="00200B4F" w:rsidRDefault="00276DA5" w:rsidP="004A684E">
      <w:pPr>
        <w:widowControl w:val="0"/>
        <w:shd w:val="clear" w:color="auto" w:fill="FFFFFF"/>
        <w:ind w:firstLine="567"/>
        <w:jc w:val="both"/>
        <w:textAlignment w:val="top"/>
        <w:rPr>
          <w:rFonts w:eastAsia="Times New Roman" w:cs="Times New Roman"/>
          <w:color w:val="000000" w:themeColor="text1"/>
          <w:szCs w:val="28"/>
          <w:lang w:eastAsia="ru-RU"/>
        </w:rPr>
      </w:pPr>
      <w:r w:rsidRPr="00200B4F">
        <w:rPr>
          <w:rFonts w:eastAsia="Times New Roman" w:cs="Times New Roman"/>
          <w:b/>
          <w:i/>
          <w:color w:val="000000" w:themeColor="text1"/>
          <w:szCs w:val="28"/>
          <w:lang w:eastAsia="ru-RU"/>
        </w:rPr>
        <w:t>Предметом статистики</w:t>
      </w:r>
      <w:r w:rsidRPr="00200B4F">
        <w:rPr>
          <w:rFonts w:eastAsia="Times New Roman" w:cs="Times New Roman"/>
          <w:i/>
          <w:iCs/>
          <w:color w:val="000000" w:themeColor="text1"/>
          <w:szCs w:val="28"/>
          <w:lang w:eastAsia="ru-RU"/>
        </w:rPr>
        <w:t> </w:t>
      </w:r>
      <w:r w:rsidRPr="00200B4F">
        <w:rPr>
          <w:rFonts w:eastAsia="Times New Roman" w:cs="Times New Roman"/>
          <w:color w:val="000000" w:themeColor="text1"/>
          <w:szCs w:val="28"/>
          <w:lang w:eastAsia="ru-RU"/>
        </w:rPr>
        <w:t xml:space="preserve">является изучение общественных явлений, динамики и направления их развития. </w:t>
      </w:r>
      <w:r w:rsidR="007D3E97" w:rsidRPr="00200B4F">
        <w:rPr>
          <w:color w:val="000000" w:themeColor="text1"/>
        </w:rPr>
        <w:t xml:space="preserve">В качестве </w:t>
      </w:r>
      <w:r w:rsidR="007D3E97" w:rsidRPr="00200B4F">
        <w:rPr>
          <w:b/>
          <w:bCs/>
          <w:i/>
          <w:iCs/>
          <w:color w:val="000000" w:themeColor="text1"/>
        </w:rPr>
        <w:t xml:space="preserve">объектов </w:t>
      </w:r>
      <w:r w:rsidR="007D3E97" w:rsidRPr="00200B4F">
        <w:rPr>
          <w:color w:val="000000" w:themeColor="text1"/>
        </w:rPr>
        <w:t>могут выступать компании, люди, города или что угодно, что представляет интерес для изучения.</w:t>
      </w:r>
    </w:p>
    <w:p w:rsidR="00276DA5" w:rsidRPr="00200B4F" w:rsidRDefault="00276DA5" w:rsidP="004A684E">
      <w:pPr>
        <w:widowControl w:val="0"/>
        <w:shd w:val="clear" w:color="auto" w:fill="FFFFFF"/>
        <w:ind w:firstLine="567"/>
        <w:jc w:val="both"/>
        <w:textAlignment w:val="top"/>
        <w:rPr>
          <w:rFonts w:eastAsia="Times New Roman" w:cs="Times New Roman"/>
          <w:color w:val="000000" w:themeColor="text1"/>
          <w:szCs w:val="28"/>
          <w:lang w:eastAsia="ru-RU"/>
        </w:rPr>
      </w:pPr>
      <w:r w:rsidRPr="00200B4F">
        <w:rPr>
          <w:rFonts w:eastAsia="Times New Roman" w:cs="Times New Roman"/>
          <w:color w:val="000000" w:themeColor="text1"/>
          <w:szCs w:val="28"/>
          <w:lang w:eastAsia="ru-RU"/>
        </w:rPr>
        <w:t>Предмет статистики исследуется при помощи определенных понятий, к которым относятся:</w:t>
      </w:r>
    </w:p>
    <w:p w:rsidR="00276DA5" w:rsidRPr="00200B4F" w:rsidRDefault="00276DA5" w:rsidP="004A684E">
      <w:pPr>
        <w:pStyle w:val="a4"/>
        <w:widowControl w:val="0"/>
        <w:numPr>
          <w:ilvl w:val="0"/>
          <w:numId w:val="4"/>
        </w:numPr>
        <w:shd w:val="clear" w:color="auto" w:fill="FFFFFF"/>
        <w:tabs>
          <w:tab w:val="left" w:pos="709"/>
          <w:tab w:val="left" w:pos="851"/>
        </w:tabs>
        <w:ind w:left="0" w:firstLine="567"/>
        <w:jc w:val="both"/>
        <w:textAlignment w:val="top"/>
        <w:rPr>
          <w:rFonts w:eastAsia="Times New Roman" w:cs="Times New Roman"/>
          <w:color w:val="000000" w:themeColor="text1"/>
          <w:szCs w:val="28"/>
          <w:lang w:eastAsia="ru-RU"/>
        </w:rPr>
      </w:pPr>
      <w:r w:rsidRPr="00200B4F">
        <w:rPr>
          <w:rFonts w:eastAsia="Times New Roman" w:cs="Times New Roman"/>
          <w:bCs/>
          <w:i/>
          <w:iCs/>
          <w:color w:val="000000" w:themeColor="text1"/>
          <w:szCs w:val="28"/>
          <w:lang w:eastAsia="ru-RU"/>
        </w:rPr>
        <w:t>статистическая совокупность</w:t>
      </w:r>
      <w:r w:rsidRPr="00200B4F">
        <w:rPr>
          <w:rFonts w:eastAsia="Times New Roman" w:cs="Times New Roman"/>
          <w:color w:val="000000" w:themeColor="text1"/>
          <w:szCs w:val="28"/>
          <w:lang w:eastAsia="ru-RU"/>
        </w:rPr>
        <w:t xml:space="preserve"> – это есть множество единиц совокупности (исследование в здравоохранение, в образовании);</w:t>
      </w:r>
    </w:p>
    <w:p w:rsidR="00276DA5" w:rsidRPr="00200B4F" w:rsidRDefault="00276DA5" w:rsidP="004A684E">
      <w:pPr>
        <w:pStyle w:val="a4"/>
        <w:widowControl w:val="0"/>
        <w:numPr>
          <w:ilvl w:val="0"/>
          <w:numId w:val="4"/>
        </w:numPr>
        <w:shd w:val="clear" w:color="auto" w:fill="FFFFFF"/>
        <w:tabs>
          <w:tab w:val="left" w:pos="709"/>
          <w:tab w:val="left" w:pos="851"/>
        </w:tabs>
        <w:ind w:left="0" w:firstLine="567"/>
        <w:jc w:val="both"/>
        <w:textAlignment w:val="top"/>
        <w:rPr>
          <w:rFonts w:eastAsia="Times New Roman" w:cs="Times New Roman"/>
          <w:color w:val="000000" w:themeColor="text1"/>
          <w:szCs w:val="28"/>
          <w:lang w:eastAsia="ru-RU"/>
        </w:rPr>
      </w:pPr>
      <w:r w:rsidRPr="00200B4F">
        <w:rPr>
          <w:rFonts w:eastAsia="Times New Roman" w:cs="Times New Roman"/>
          <w:bCs/>
          <w:i/>
          <w:iCs/>
          <w:color w:val="000000" w:themeColor="text1"/>
          <w:szCs w:val="28"/>
          <w:lang w:eastAsia="ru-RU"/>
        </w:rPr>
        <w:t>единица совокупности</w:t>
      </w:r>
      <w:r w:rsidRPr="00200B4F">
        <w:rPr>
          <w:rFonts w:eastAsia="Times New Roman" w:cs="Times New Roman"/>
          <w:color w:val="000000" w:themeColor="text1"/>
          <w:szCs w:val="28"/>
          <w:lang w:eastAsia="ru-RU"/>
        </w:rPr>
        <w:t xml:space="preserve"> – </w:t>
      </w:r>
      <w:r w:rsidRPr="00200B4F">
        <w:rPr>
          <w:rFonts w:cs="Times New Roman"/>
          <w:color w:val="000000" w:themeColor="text1"/>
        </w:rPr>
        <w:t>это первичный элемент совокупности, являющийся носителем регистрируемых признаков и основой дробления </w:t>
      </w:r>
      <w:r w:rsidRPr="00200B4F">
        <w:rPr>
          <w:rFonts w:cs="Times New Roman"/>
          <w:bCs/>
          <w:color w:val="000000" w:themeColor="text1"/>
        </w:rPr>
        <w:t>объекта исследования</w:t>
      </w:r>
      <w:r w:rsidRPr="00200B4F">
        <w:rPr>
          <w:rFonts w:cs="Times New Roman"/>
          <w:color w:val="000000" w:themeColor="text1"/>
        </w:rPr>
        <w:t xml:space="preserve">, при котором сохраняются все свойства изучаемого процесса (в здравоохранении, например, больные, умершие, родившие, контингент населения лечебно-профилактического учреждения). </w:t>
      </w:r>
    </w:p>
    <w:p w:rsidR="008C69D0" w:rsidRPr="00200B4F" w:rsidRDefault="00276DA5" w:rsidP="004A684E">
      <w:pPr>
        <w:pStyle w:val="a4"/>
        <w:widowControl w:val="0"/>
        <w:numPr>
          <w:ilvl w:val="0"/>
          <w:numId w:val="4"/>
        </w:numPr>
        <w:shd w:val="clear" w:color="auto" w:fill="FFFFFF"/>
        <w:tabs>
          <w:tab w:val="left" w:pos="709"/>
          <w:tab w:val="left" w:pos="851"/>
        </w:tabs>
        <w:ind w:left="0" w:firstLine="567"/>
        <w:jc w:val="both"/>
        <w:textAlignment w:val="top"/>
        <w:rPr>
          <w:rFonts w:eastAsia="Times New Roman" w:cs="Times New Roman"/>
          <w:color w:val="000000" w:themeColor="text1"/>
          <w:szCs w:val="28"/>
          <w:lang w:eastAsia="ru-RU"/>
        </w:rPr>
      </w:pPr>
      <w:r w:rsidRPr="00200B4F">
        <w:rPr>
          <w:rFonts w:eastAsia="Times New Roman" w:cs="Times New Roman"/>
          <w:bCs/>
          <w:i/>
          <w:iCs/>
          <w:color w:val="000000" w:themeColor="text1"/>
          <w:szCs w:val="28"/>
          <w:lang w:eastAsia="ru-RU"/>
        </w:rPr>
        <w:t>статистический показатель</w:t>
      </w:r>
      <w:r w:rsidRPr="00200B4F">
        <w:rPr>
          <w:rFonts w:eastAsia="Times New Roman" w:cs="Times New Roman"/>
          <w:color w:val="000000" w:themeColor="text1"/>
          <w:szCs w:val="28"/>
          <w:lang w:eastAsia="ru-RU"/>
        </w:rPr>
        <w:t xml:space="preserve"> – </w:t>
      </w:r>
      <w:r w:rsidR="00B323B4" w:rsidRPr="00200B4F">
        <w:rPr>
          <w:rFonts w:eastAsia="Times New Roman" w:cs="Times New Roman"/>
          <w:color w:val="000000" w:themeColor="text1"/>
          <w:szCs w:val="28"/>
          <w:lang w:eastAsia="ru-RU"/>
        </w:rPr>
        <w:t xml:space="preserve">это </w:t>
      </w:r>
      <w:r w:rsidRPr="00200B4F">
        <w:rPr>
          <w:rFonts w:eastAsia="Times New Roman" w:cs="Times New Roman"/>
          <w:color w:val="000000" w:themeColor="text1"/>
          <w:szCs w:val="28"/>
          <w:lang w:eastAsia="ru-RU"/>
        </w:rPr>
        <w:t xml:space="preserve">обобщённая количественная </w:t>
      </w:r>
      <w:r w:rsidR="00B323B4" w:rsidRPr="00200B4F">
        <w:rPr>
          <w:rFonts w:eastAsia="Times New Roman" w:cs="Times New Roman"/>
          <w:color w:val="000000" w:themeColor="text1"/>
          <w:szCs w:val="28"/>
          <w:lang w:eastAsia="ru-RU"/>
        </w:rPr>
        <w:t>характеристика явлений</w:t>
      </w:r>
      <w:r w:rsidRPr="00200B4F">
        <w:rPr>
          <w:rFonts w:eastAsia="Times New Roman" w:cs="Times New Roman"/>
          <w:color w:val="000000" w:themeColor="text1"/>
          <w:szCs w:val="28"/>
          <w:lang w:eastAsia="ru-RU"/>
        </w:rPr>
        <w:t xml:space="preserve"> и процессов в единстве с их качественной определенностью (возраст, количество людей, количество лечебно-профилактических учреждений;</w:t>
      </w:r>
      <w:r w:rsidR="008C69D0" w:rsidRPr="00200B4F">
        <w:rPr>
          <w:rFonts w:eastAsia="Times New Roman" w:cs="Times New Roman"/>
          <w:bCs/>
          <w:i/>
          <w:iCs/>
          <w:color w:val="000000" w:themeColor="text1"/>
          <w:szCs w:val="28"/>
          <w:lang w:eastAsia="ru-RU"/>
        </w:rPr>
        <w:t xml:space="preserve"> </w:t>
      </w:r>
    </w:p>
    <w:p w:rsidR="008C69D0" w:rsidRPr="00200B4F" w:rsidRDefault="008C69D0" w:rsidP="004A684E">
      <w:pPr>
        <w:widowControl w:val="0"/>
        <w:ind w:firstLine="567"/>
        <w:jc w:val="both"/>
        <w:rPr>
          <w:color w:val="000000" w:themeColor="text1"/>
          <w:szCs w:val="28"/>
          <w:lang w:val="kk-KZ"/>
        </w:rPr>
      </w:pPr>
      <w:r w:rsidRPr="00200B4F">
        <w:rPr>
          <w:color w:val="000000" w:themeColor="text1"/>
          <w:szCs w:val="28"/>
          <w:lang w:val="kk-KZ"/>
        </w:rPr>
        <w:t>Статистические показатели характеризуются по ряду признаков.</w:t>
      </w:r>
    </w:p>
    <w:p w:rsidR="008C69D0" w:rsidRPr="00200B4F" w:rsidRDefault="008C69D0" w:rsidP="00B9092B">
      <w:pPr>
        <w:pStyle w:val="a4"/>
        <w:widowControl w:val="0"/>
        <w:numPr>
          <w:ilvl w:val="0"/>
          <w:numId w:val="72"/>
        </w:numPr>
        <w:tabs>
          <w:tab w:val="left" w:pos="851"/>
        </w:tabs>
        <w:ind w:left="0" w:firstLine="567"/>
        <w:jc w:val="both"/>
        <w:rPr>
          <w:color w:val="000000" w:themeColor="text1"/>
          <w:szCs w:val="28"/>
          <w:lang w:val="kk-KZ"/>
        </w:rPr>
      </w:pPr>
      <w:r w:rsidRPr="00200B4F">
        <w:rPr>
          <w:rFonts w:eastAsia="Times New Roman" w:cs="Times New Roman"/>
          <w:bCs/>
          <w:i/>
          <w:iCs/>
          <w:color w:val="000000" w:themeColor="text1"/>
          <w:szCs w:val="28"/>
          <w:lang w:eastAsia="ru-RU"/>
        </w:rPr>
        <w:t>признак</w:t>
      </w:r>
      <w:r w:rsidRPr="00200B4F">
        <w:rPr>
          <w:rFonts w:eastAsia="Times New Roman" w:cs="Times New Roman"/>
          <w:color w:val="000000" w:themeColor="text1"/>
          <w:szCs w:val="28"/>
          <w:lang w:eastAsia="ru-RU"/>
        </w:rPr>
        <w:t xml:space="preserve"> </w:t>
      </w:r>
      <w:r w:rsidRPr="00200B4F">
        <w:rPr>
          <w:b/>
          <w:i/>
          <w:color w:val="000000" w:themeColor="text1"/>
          <w:szCs w:val="28"/>
          <w:lang w:val="kk-KZ"/>
        </w:rPr>
        <w:t xml:space="preserve">– </w:t>
      </w:r>
      <w:r w:rsidRPr="00200B4F">
        <w:rPr>
          <w:color w:val="000000" w:themeColor="text1"/>
          <w:szCs w:val="28"/>
          <w:lang w:val="kk-KZ"/>
        </w:rPr>
        <w:t>это свойство, качество, отличительная черта единицы совокупности. Основная классификация признаков в статистике приведена в таблице 1.</w:t>
      </w:r>
      <w:r w:rsidR="00944EF4">
        <w:rPr>
          <w:color w:val="000000" w:themeColor="text1"/>
          <w:szCs w:val="28"/>
          <w:lang w:val="kk-KZ"/>
        </w:rPr>
        <w:t>2</w:t>
      </w:r>
      <w:r w:rsidRPr="00200B4F">
        <w:rPr>
          <w:color w:val="000000" w:themeColor="text1"/>
          <w:szCs w:val="28"/>
          <w:lang w:val="kk-KZ"/>
        </w:rPr>
        <w:t>.</w:t>
      </w:r>
    </w:p>
    <w:p w:rsidR="008C69D0" w:rsidRDefault="008C69D0" w:rsidP="004A684E">
      <w:pPr>
        <w:widowControl w:val="0"/>
        <w:jc w:val="center"/>
        <w:rPr>
          <w:color w:val="000000" w:themeColor="text1"/>
          <w:szCs w:val="28"/>
          <w:lang w:val="kk-KZ"/>
        </w:rPr>
      </w:pPr>
    </w:p>
    <w:p w:rsidR="00D02B34" w:rsidRDefault="00D02B34" w:rsidP="004A684E">
      <w:pPr>
        <w:widowControl w:val="0"/>
        <w:jc w:val="center"/>
        <w:rPr>
          <w:color w:val="000000" w:themeColor="text1"/>
          <w:szCs w:val="28"/>
          <w:lang w:val="kk-KZ"/>
        </w:rPr>
      </w:pPr>
    </w:p>
    <w:p w:rsidR="00D02B34" w:rsidRDefault="00D02B34" w:rsidP="004A684E">
      <w:pPr>
        <w:widowControl w:val="0"/>
        <w:jc w:val="center"/>
        <w:rPr>
          <w:color w:val="000000" w:themeColor="text1"/>
          <w:szCs w:val="28"/>
          <w:lang w:val="kk-KZ"/>
        </w:rPr>
      </w:pPr>
    </w:p>
    <w:p w:rsidR="00D02B34" w:rsidRPr="00200B4F" w:rsidRDefault="00D02B34" w:rsidP="004A684E">
      <w:pPr>
        <w:widowControl w:val="0"/>
        <w:jc w:val="center"/>
        <w:rPr>
          <w:color w:val="000000" w:themeColor="text1"/>
          <w:szCs w:val="28"/>
          <w:lang w:val="kk-KZ"/>
        </w:rPr>
      </w:pPr>
    </w:p>
    <w:p w:rsidR="008C69D0" w:rsidRPr="00200B4F" w:rsidRDefault="008C69D0" w:rsidP="004A684E">
      <w:pPr>
        <w:widowControl w:val="0"/>
        <w:ind w:firstLine="567"/>
        <w:jc w:val="both"/>
        <w:rPr>
          <w:color w:val="000000" w:themeColor="text1"/>
          <w:szCs w:val="28"/>
          <w:lang w:val="kk-KZ"/>
        </w:rPr>
      </w:pPr>
      <w:r w:rsidRPr="00200B4F">
        <w:rPr>
          <w:color w:val="000000" w:themeColor="text1"/>
          <w:szCs w:val="28"/>
          <w:lang w:val="kk-KZ"/>
        </w:rPr>
        <w:lastRenderedPageBreak/>
        <w:t>Таблица 1.</w:t>
      </w:r>
      <w:r w:rsidR="00944EF4">
        <w:rPr>
          <w:color w:val="000000" w:themeColor="text1"/>
          <w:szCs w:val="28"/>
          <w:lang w:val="kk-KZ"/>
        </w:rPr>
        <w:t>2</w:t>
      </w:r>
      <w:r w:rsidRPr="00200B4F">
        <w:rPr>
          <w:color w:val="000000" w:themeColor="text1"/>
          <w:szCs w:val="28"/>
          <w:lang w:val="kk-KZ"/>
        </w:rPr>
        <w:t xml:space="preserve"> – Основная классификация признаков в статистике</w:t>
      </w: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1985"/>
        <w:gridCol w:w="5811"/>
      </w:tblGrid>
      <w:tr w:rsidR="008C69D0" w:rsidRPr="00200B4F" w:rsidTr="00021A10">
        <w:tc>
          <w:tcPr>
            <w:tcW w:w="1843" w:type="dxa"/>
          </w:tcPr>
          <w:p w:rsidR="008C69D0" w:rsidRPr="00200B4F" w:rsidRDefault="008C69D0" w:rsidP="004A684E">
            <w:pPr>
              <w:widowControl w:val="0"/>
              <w:jc w:val="center"/>
              <w:rPr>
                <w:rFonts w:eastAsia="Times New Roman"/>
                <w:color w:val="000000" w:themeColor="text1"/>
                <w:sz w:val="24"/>
                <w:szCs w:val="24"/>
                <w:lang w:val="kk-KZ"/>
              </w:rPr>
            </w:pPr>
            <w:r w:rsidRPr="00200B4F">
              <w:rPr>
                <w:rFonts w:eastAsia="Times New Roman"/>
                <w:color w:val="000000" w:themeColor="text1"/>
                <w:sz w:val="24"/>
                <w:szCs w:val="24"/>
                <w:lang w:val="kk-KZ"/>
              </w:rPr>
              <w:t>Параметры классификации</w:t>
            </w:r>
          </w:p>
        </w:tc>
        <w:tc>
          <w:tcPr>
            <w:tcW w:w="1985" w:type="dxa"/>
          </w:tcPr>
          <w:p w:rsidR="008C69D0" w:rsidRPr="00200B4F" w:rsidRDefault="008C69D0" w:rsidP="004A684E">
            <w:pPr>
              <w:widowControl w:val="0"/>
              <w:jc w:val="center"/>
              <w:rPr>
                <w:rFonts w:eastAsia="Times New Roman"/>
                <w:color w:val="000000" w:themeColor="text1"/>
                <w:sz w:val="24"/>
                <w:szCs w:val="24"/>
                <w:lang w:val="kk-KZ"/>
              </w:rPr>
            </w:pPr>
            <w:r w:rsidRPr="00200B4F">
              <w:rPr>
                <w:rFonts w:eastAsia="Times New Roman"/>
                <w:color w:val="000000" w:themeColor="text1"/>
                <w:sz w:val="24"/>
                <w:szCs w:val="24"/>
                <w:lang w:val="kk-KZ"/>
              </w:rPr>
              <w:t>Вид признака</w:t>
            </w:r>
          </w:p>
        </w:tc>
        <w:tc>
          <w:tcPr>
            <w:tcW w:w="5811" w:type="dxa"/>
          </w:tcPr>
          <w:p w:rsidR="008C69D0" w:rsidRPr="00200B4F" w:rsidRDefault="008C69D0" w:rsidP="004A684E">
            <w:pPr>
              <w:widowControl w:val="0"/>
              <w:jc w:val="center"/>
              <w:rPr>
                <w:rFonts w:eastAsia="Times New Roman"/>
                <w:color w:val="000000" w:themeColor="text1"/>
                <w:sz w:val="24"/>
                <w:szCs w:val="24"/>
                <w:lang w:val="kk-KZ"/>
              </w:rPr>
            </w:pPr>
            <w:r w:rsidRPr="00200B4F">
              <w:rPr>
                <w:rFonts w:eastAsia="Times New Roman"/>
                <w:color w:val="000000" w:themeColor="text1"/>
                <w:sz w:val="24"/>
                <w:szCs w:val="24"/>
                <w:lang w:val="kk-KZ"/>
              </w:rPr>
              <w:t>Пример признака</w:t>
            </w:r>
          </w:p>
        </w:tc>
      </w:tr>
      <w:tr w:rsidR="007D3E97" w:rsidRPr="00200B4F" w:rsidTr="00021A10">
        <w:tc>
          <w:tcPr>
            <w:tcW w:w="1843" w:type="dxa"/>
          </w:tcPr>
          <w:p w:rsidR="007D3E97" w:rsidRPr="00200B4F" w:rsidRDefault="007D3E97" w:rsidP="004A684E">
            <w:pPr>
              <w:widowControl w:val="0"/>
              <w:jc w:val="center"/>
              <w:rPr>
                <w:rFonts w:eastAsia="Times New Roman"/>
                <w:color w:val="000000" w:themeColor="text1"/>
                <w:sz w:val="24"/>
                <w:szCs w:val="24"/>
                <w:lang w:val="kk-KZ"/>
              </w:rPr>
            </w:pPr>
            <w:r w:rsidRPr="00200B4F">
              <w:rPr>
                <w:rFonts w:eastAsia="Times New Roman"/>
                <w:color w:val="000000" w:themeColor="text1"/>
                <w:sz w:val="24"/>
                <w:szCs w:val="24"/>
                <w:lang w:val="kk-KZ"/>
              </w:rPr>
              <w:t>По количеству переменных</w:t>
            </w:r>
          </w:p>
        </w:tc>
        <w:tc>
          <w:tcPr>
            <w:tcW w:w="1985" w:type="dxa"/>
          </w:tcPr>
          <w:p w:rsidR="007D3E97" w:rsidRPr="00200B4F" w:rsidRDefault="007D3E97" w:rsidP="004A684E">
            <w:pPr>
              <w:widowControl w:val="0"/>
              <w:rPr>
                <w:rFonts w:eastAsia="Times New Roman"/>
                <w:color w:val="000000" w:themeColor="text1"/>
                <w:sz w:val="24"/>
                <w:szCs w:val="24"/>
                <w:lang w:val="kk-KZ"/>
              </w:rPr>
            </w:pPr>
            <w:r w:rsidRPr="00200B4F">
              <w:rPr>
                <w:rFonts w:eastAsia="Times New Roman"/>
                <w:color w:val="000000" w:themeColor="text1"/>
                <w:sz w:val="24"/>
                <w:szCs w:val="24"/>
                <w:lang w:val="kk-KZ"/>
              </w:rPr>
              <w:t>Одномерные наборы данных</w:t>
            </w:r>
          </w:p>
          <w:p w:rsidR="007D3E97" w:rsidRPr="00200B4F" w:rsidRDefault="007D3E97" w:rsidP="004A684E">
            <w:pPr>
              <w:widowControl w:val="0"/>
              <w:jc w:val="center"/>
              <w:rPr>
                <w:rFonts w:eastAsia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7D3E97" w:rsidRPr="00200B4F" w:rsidRDefault="007D3E97" w:rsidP="004A684E">
            <w:pPr>
              <w:widowControl w:val="0"/>
              <w:jc w:val="center"/>
              <w:rPr>
                <w:rFonts w:eastAsia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7D3E97" w:rsidRPr="00200B4F" w:rsidRDefault="007D3E97" w:rsidP="004A684E">
            <w:pPr>
              <w:widowControl w:val="0"/>
              <w:jc w:val="center"/>
              <w:rPr>
                <w:rFonts w:eastAsia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7D3E97" w:rsidRPr="00200B4F" w:rsidRDefault="007D3E97" w:rsidP="004A684E">
            <w:pPr>
              <w:widowControl w:val="0"/>
              <w:rPr>
                <w:rFonts w:eastAsia="Times New Roman"/>
                <w:color w:val="000000" w:themeColor="text1"/>
                <w:sz w:val="24"/>
                <w:szCs w:val="24"/>
                <w:lang w:val="kk-KZ"/>
              </w:rPr>
            </w:pPr>
            <w:r w:rsidRPr="00200B4F">
              <w:rPr>
                <w:rFonts w:eastAsia="Times New Roman"/>
                <w:color w:val="000000" w:themeColor="text1"/>
                <w:sz w:val="24"/>
                <w:szCs w:val="24"/>
                <w:lang w:val="kk-KZ"/>
              </w:rPr>
              <w:t xml:space="preserve">Двумерные </w:t>
            </w:r>
          </w:p>
          <w:p w:rsidR="007D3E97" w:rsidRPr="00200B4F" w:rsidRDefault="007D3E97" w:rsidP="004A684E">
            <w:pPr>
              <w:widowControl w:val="0"/>
              <w:rPr>
                <w:rFonts w:eastAsia="Times New Roman"/>
                <w:color w:val="000000" w:themeColor="text1"/>
                <w:sz w:val="24"/>
                <w:szCs w:val="24"/>
                <w:lang w:val="kk-KZ"/>
              </w:rPr>
            </w:pPr>
            <w:r w:rsidRPr="00200B4F">
              <w:rPr>
                <w:rFonts w:eastAsia="Times New Roman"/>
                <w:color w:val="000000" w:themeColor="text1"/>
                <w:sz w:val="24"/>
                <w:szCs w:val="24"/>
                <w:lang w:val="kk-KZ"/>
              </w:rPr>
              <w:t>наборы данных</w:t>
            </w:r>
          </w:p>
          <w:p w:rsidR="007D3E97" w:rsidRPr="00200B4F" w:rsidRDefault="007D3E97" w:rsidP="004A684E">
            <w:pPr>
              <w:widowControl w:val="0"/>
              <w:rPr>
                <w:rFonts w:eastAsia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7D3E97" w:rsidRPr="00200B4F" w:rsidRDefault="007D3E97" w:rsidP="004A684E">
            <w:pPr>
              <w:widowControl w:val="0"/>
              <w:rPr>
                <w:rFonts w:eastAsia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7D3E97" w:rsidRPr="00200B4F" w:rsidRDefault="007D3E97" w:rsidP="004A684E">
            <w:pPr>
              <w:widowControl w:val="0"/>
              <w:rPr>
                <w:rFonts w:eastAsia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7D3E97" w:rsidRPr="00200B4F" w:rsidRDefault="007D3E97" w:rsidP="004A684E">
            <w:pPr>
              <w:widowControl w:val="0"/>
              <w:rPr>
                <w:rFonts w:eastAsia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7D3E97" w:rsidRPr="00200B4F" w:rsidRDefault="007D3E97" w:rsidP="004A684E">
            <w:pPr>
              <w:widowControl w:val="0"/>
              <w:rPr>
                <w:rFonts w:eastAsia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7D3E97" w:rsidRPr="00200B4F" w:rsidRDefault="007D3E97" w:rsidP="004A684E">
            <w:pPr>
              <w:widowControl w:val="0"/>
              <w:rPr>
                <w:rFonts w:eastAsia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7D3E97" w:rsidRPr="00200B4F" w:rsidRDefault="007D3E97" w:rsidP="004A684E">
            <w:pPr>
              <w:widowControl w:val="0"/>
              <w:rPr>
                <w:rFonts w:eastAsia="Times New Roman"/>
                <w:color w:val="000000" w:themeColor="text1"/>
                <w:sz w:val="24"/>
                <w:szCs w:val="24"/>
                <w:lang w:val="kk-KZ"/>
              </w:rPr>
            </w:pPr>
            <w:r w:rsidRPr="00200B4F">
              <w:rPr>
                <w:rFonts w:eastAsia="Times New Roman"/>
                <w:color w:val="000000" w:themeColor="text1"/>
                <w:sz w:val="24"/>
                <w:szCs w:val="24"/>
                <w:lang w:val="kk-KZ"/>
              </w:rPr>
              <w:t>Наборы многомерных данных</w:t>
            </w:r>
          </w:p>
        </w:tc>
        <w:tc>
          <w:tcPr>
            <w:tcW w:w="5811" w:type="dxa"/>
          </w:tcPr>
          <w:p w:rsidR="007D3E97" w:rsidRPr="00200B4F" w:rsidRDefault="007D3E97" w:rsidP="00B9092B">
            <w:pPr>
              <w:pStyle w:val="a4"/>
              <w:widowControl w:val="0"/>
              <w:numPr>
                <w:ilvl w:val="0"/>
                <w:numId w:val="86"/>
              </w:numPr>
              <w:tabs>
                <w:tab w:val="left" w:pos="348"/>
              </w:tabs>
              <w:ind w:left="0" w:firstLine="0"/>
              <w:jc w:val="both"/>
              <w:rPr>
                <w:rFonts w:eastAsia="Times New Roman"/>
                <w:color w:val="000000" w:themeColor="text1"/>
                <w:sz w:val="24"/>
                <w:szCs w:val="24"/>
                <w:lang w:val="kk-KZ"/>
              </w:rPr>
            </w:pPr>
            <w:r w:rsidRPr="00200B4F">
              <w:rPr>
                <w:color w:val="000000" w:themeColor="text1"/>
                <w:sz w:val="24"/>
                <w:szCs w:val="24"/>
              </w:rPr>
              <w:t>доходы отдельных людей, выявленные в ходе маркетингового исследования; количество дефектов в каждом телевизоре из выборки объемом 50; оценки платежеспособности фирм в инвестиционном портфеле;</w:t>
            </w:r>
          </w:p>
          <w:p w:rsidR="007D3E97" w:rsidRPr="00200B4F" w:rsidRDefault="007D3E97" w:rsidP="00B9092B">
            <w:pPr>
              <w:pStyle w:val="a4"/>
              <w:widowControl w:val="0"/>
              <w:numPr>
                <w:ilvl w:val="0"/>
                <w:numId w:val="86"/>
              </w:numPr>
              <w:tabs>
                <w:tab w:val="left" w:pos="348"/>
              </w:tabs>
              <w:ind w:left="0" w:firstLine="0"/>
              <w:jc w:val="both"/>
              <w:rPr>
                <w:rFonts w:eastAsia="Times New Roman"/>
                <w:color w:val="000000" w:themeColor="text1"/>
                <w:sz w:val="24"/>
                <w:szCs w:val="24"/>
                <w:lang w:val="kk-KZ"/>
              </w:rPr>
            </w:pPr>
            <w:r w:rsidRPr="00200B4F">
              <w:rPr>
                <w:color w:val="000000" w:themeColor="text1"/>
                <w:sz w:val="24"/>
                <w:szCs w:val="24"/>
              </w:rPr>
              <w:t>данные о размерах прибыли компаний и изменения прибыли; данные за прошлый квартал о затратах на производство продукции и количестве произведенных изделий; данные опроса 100 человек в торговом центре: приобреталось или не приобреталось некоторое изделие (первая переменная записывает ответ да/нет), и возможность вспомнить рекламу этого изделия (вторая переменная);</w:t>
            </w:r>
          </w:p>
          <w:p w:rsidR="007D3E97" w:rsidRPr="00200B4F" w:rsidRDefault="007D3E97" w:rsidP="00B9092B">
            <w:pPr>
              <w:pStyle w:val="a4"/>
              <w:widowControl w:val="0"/>
              <w:numPr>
                <w:ilvl w:val="0"/>
                <w:numId w:val="86"/>
              </w:numPr>
              <w:tabs>
                <w:tab w:val="left" w:pos="348"/>
              </w:tabs>
              <w:ind w:left="0" w:firstLine="0"/>
              <w:jc w:val="both"/>
              <w:rPr>
                <w:rFonts w:eastAsia="Times New Roman"/>
                <w:color w:val="000000" w:themeColor="text1"/>
                <w:sz w:val="24"/>
                <w:szCs w:val="24"/>
                <w:lang w:val="kk-KZ"/>
              </w:rPr>
            </w:pPr>
            <w:r w:rsidRPr="00200B4F">
              <w:rPr>
                <w:color w:val="000000" w:themeColor="text1"/>
                <w:sz w:val="24"/>
                <w:szCs w:val="24"/>
              </w:rPr>
              <w:t>темп роста и набор характеристик стратегии, таких как тип оборудования, объем инвестиций, стиль руководства; заработная плата, а также пол, стаж работы, производительность для каждого служащего</w:t>
            </w:r>
            <w:r w:rsidR="006B2DCB" w:rsidRPr="00200B4F">
              <w:rPr>
                <w:color w:val="000000" w:themeColor="text1"/>
                <w:sz w:val="24"/>
                <w:szCs w:val="24"/>
              </w:rPr>
              <w:t>.</w:t>
            </w:r>
          </w:p>
        </w:tc>
      </w:tr>
      <w:tr w:rsidR="00AB0C1B" w:rsidRPr="00200B4F" w:rsidTr="00021A10">
        <w:tc>
          <w:tcPr>
            <w:tcW w:w="1843" w:type="dxa"/>
          </w:tcPr>
          <w:p w:rsidR="00AB0C1B" w:rsidRPr="00200B4F" w:rsidRDefault="00AB0C1B" w:rsidP="004A684E">
            <w:pPr>
              <w:widowControl w:val="0"/>
              <w:jc w:val="center"/>
              <w:rPr>
                <w:rFonts w:eastAsia="Times New Roman"/>
                <w:color w:val="000000" w:themeColor="text1"/>
                <w:sz w:val="24"/>
                <w:szCs w:val="24"/>
                <w:lang w:val="kk-KZ"/>
              </w:rPr>
            </w:pPr>
            <w:r w:rsidRPr="00200B4F">
              <w:rPr>
                <w:rFonts w:eastAsia="Times New Roman"/>
                <w:color w:val="000000" w:themeColor="text1"/>
                <w:sz w:val="24"/>
                <w:szCs w:val="24"/>
                <w:lang w:val="kk-KZ"/>
              </w:rPr>
              <w:t>По характеру выражения</w:t>
            </w:r>
          </w:p>
        </w:tc>
        <w:tc>
          <w:tcPr>
            <w:tcW w:w="1985" w:type="dxa"/>
          </w:tcPr>
          <w:p w:rsidR="00AB0C1B" w:rsidRPr="00200B4F" w:rsidRDefault="00AB0C1B" w:rsidP="00B9092B">
            <w:pPr>
              <w:pStyle w:val="a4"/>
              <w:widowControl w:val="0"/>
              <w:numPr>
                <w:ilvl w:val="0"/>
                <w:numId w:val="29"/>
              </w:numPr>
              <w:ind w:left="0"/>
              <w:rPr>
                <w:rFonts w:eastAsia="Times New Roman"/>
                <w:color w:val="000000" w:themeColor="text1"/>
                <w:sz w:val="24"/>
                <w:szCs w:val="24"/>
                <w:lang w:val="kk-KZ"/>
              </w:rPr>
            </w:pPr>
            <w:r w:rsidRPr="00200B4F">
              <w:rPr>
                <w:rFonts w:eastAsia="Times New Roman"/>
                <w:color w:val="000000" w:themeColor="text1"/>
                <w:sz w:val="24"/>
                <w:szCs w:val="24"/>
                <w:lang w:val="kk-KZ"/>
              </w:rPr>
              <w:t>Описательные (атрибутивные)</w:t>
            </w:r>
          </w:p>
          <w:p w:rsidR="00AB0C1B" w:rsidRPr="00200B4F" w:rsidRDefault="00AB0C1B" w:rsidP="00B9092B">
            <w:pPr>
              <w:pStyle w:val="a4"/>
              <w:widowControl w:val="0"/>
              <w:numPr>
                <w:ilvl w:val="0"/>
                <w:numId w:val="29"/>
              </w:numPr>
              <w:ind w:left="0"/>
              <w:rPr>
                <w:rFonts w:eastAsia="Times New Roman"/>
                <w:color w:val="000000" w:themeColor="text1"/>
                <w:sz w:val="24"/>
                <w:szCs w:val="24"/>
                <w:lang w:val="kk-KZ"/>
              </w:rPr>
            </w:pPr>
            <w:r w:rsidRPr="00200B4F">
              <w:rPr>
                <w:rFonts w:eastAsia="Times New Roman"/>
                <w:color w:val="000000" w:themeColor="text1"/>
                <w:sz w:val="24"/>
                <w:szCs w:val="24"/>
                <w:lang w:val="kk-KZ"/>
              </w:rPr>
              <w:t>Количественные</w:t>
            </w:r>
          </w:p>
        </w:tc>
        <w:tc>
          <w:tcPr>
            <w:tcW w:w="5811" w:type="dxa"/>
          </w:tcPr>
          <w:p w:rsidR="00AB0C1B" w:rsidRPr="00200B4F" w:rsidRDefault="00AB0C1B" w:rsidP="00B9092B">
            <w:pPr>
              <w:pStyle w:val="a4"/>
              <w:widowControl w:val="0"/>
              <w:numPr>
                <w:ilvl w:val="0"/>
                <w:numId w:val="73"/>
              </w:numPr>
              <w:tabs>
                <w:tab w:val="left" w:pos="313"/>
              </w:tabs>
              <w:ind w:left="0" w:firstLine="0"/>
              <w:jc w:val="both"/>
              <w:rPr>
                <w:rFonts w:eastAsia="Times New Roman"/>
                <w:color w:val="000000" w:themeColor="text1"/>
                <w:sz w:val="24"/>
                <w:szCs w:val="24"/>
                <w:lang w:val="kk-KZ"/>
              </w:rPr>
            </w:pPr>
            <w:r w:rsidRPr="00200B4F">
              <w:rPr>
                <w:rFonts w:eastAsia="Times New Roman"/>
                <w:color w:val="000000" w:themeColor="text1"/>
                <w:sz w:val="24"/>
                <w:szCs w:val="24"/>
                <w:lang w:val="kk-KZ"/>
              </w:rPr>
              <w:t>район проживания; вид продукции, специальность работника;</w:t>
            </w:r>
          </w:p>
          <w:p w:rsidR="00AB0C1B" w:rsidRPr="00200B4F" w:rsidRDefault="00AB0C1B" w:rsidP="00B9092B">
            <w:pPr>
              <w:pStyle w:val="a4"/>
              <w:widowControl w:val="0"/>
              <w:numPr>
                <w:ilvl w:val="0"/>
                <w:numId w:val="73"/>
              </w:numPr>
              <w:tabs>
                <w:tab w:val="left" w:pos="313"/>
              </w:tabs>
              <w:ind w:left="0" w:firstLine="0"/>
              <w:jc w:val="both"/>
              <w:rPr>
                <w:rFonts w:eastAsia="Times New Roman"/>
                <w:color w:val="000000" w:themeColor="text1"/>
                <w:sz w:val="24"/>
                <w:szCs w:val="24"/>
                <w:lang w:val="kk-KZ"/>
              </w:rPr>
            </w:pPr>
            <w:r w:rsidRPr="00200B4F">
              <w:rPr>
                <w:rFonts w:eastAsia="Times New Roman"/>
                <w:color w:val="000000" w:themeColor="text1"/>
                <w:sz w:val="24"/>
                <w:szCs w:val="24"/>
                <w:lang w:val="kk-KZ"/>
              </w:rPr>
              <w:t>цена товара; стаж работы; доход домохозяйства.</w:t>
            </w:r>
          </w:p>
        </w:tc>
      </w:tr>
      <w:tr w:rsidR="00AB0C1B" w:rsidRPr="00200B4F" w:rsidTr="00021A10">
        <w:trPr>
          <w:trHeight w:val="1601"/>
        </w:trPr>
        <w:tc>
          <w:tcPr>
            <w:tcW w:w="1843" w:type="dxa"/>
          </w:tcPr>
          <w:p w:rsidR="00AB0C1B" w:rsidRPr="00200B4F" w:rsidRDefault="00AB0C1B" w:rsidP="004A684E">
            <w:pPr>
              <w:widowControl w:val="0"/>
              <w:jc w:val="center"/>
              <w:rPr>
                <w:rFonts w:eastAsia="Times New Roman"/>
                <w:color w:val="000000" w:themeColor="text1"/>
                <w:sz w:val="24"/>
                <w:szCs w:val="24"/>
                <w:lang w:val="kk-KZ"/>
              </w:rPr>
            </w:pPr>
            <w:r w:rsidRPr="00200B4F">
              <w:rPr>
                <w:rFonts w:eastAsia="Times New Roman"/>
                <w:color w:val="000000" w:themeColor="text1"/>
                <w:sz w:val="24"/>
                <w:szCs w:val="24"/>
                <w:lang w:val="kk-KZ"/>
              </w:rPr>
              <w:t>По характеру вариации</w:t>
            </w:r>
          </w:p>
        </w:tc>
        <w:tc>
          <w:tcPr>
            <w:tcW w:w="1985" w:type="dxa"/>
          </w:tcPr>
          <w:p w:rsidR="00AB0C1B" w:rsidRPr="00200B4F" w:rsidRDefault="00AB0C1B" w:rsidP="00B9092B">
            <w:pPr>
              <w:pStyle w:val="a4"/>
              <w:widowControl w:val="0"/>
              <w:numPr>
                <w:ilvl w:val="0"/>
                <w:numId w:val="29"/>
              </w:numPr>
              <w:ind w:left="0"/>
              <w:rPr>
                <w:rFonts w:eastAsia="Times New Roman"/>
                <w:color w:val="000000" w:themeColor="text1"/>
                <w:sz w:val="24"/>
                <w:szCs w:val="24"/>
                <w:lang w:val="kk-KZ"/>
              </w:rPr>
            </w:pPr>
            <w:r w:rsidRPr="00200B4F">
              <w:rPr>
                <w:rFonts w:eastAsia="Times New Roman"/>
                <w:color w:val="000000" w:themeColor="text1"/>
                <w:sz w:val="24"/>
                <w:szCs w:val="24"/>
                <w:lang w:val="kk-KZ"/>
              </w:rPr>
              <w:t>Дискретные</w:t>
            </w:r>
          </w:p>
          <w:p w:rsidR="00AB0C1B" w:rsidRPr="00200B4F" w:rsidRDefault="00AB0C1B" w:rsidP="00B9092B">
            <w:pPr>
              <w:pStyle w:val="a4"/>
              <w:widowControl w:val="0"/>
              <w:numPr>
                <w:ilvl w:val="0"/>
                <w:numId w:val="29"/>
              </w:numPr>
              <w:ind w:left="0"/>
              <w:rPr>
                <w:rFonts w:eastAsia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AB0C1B" w:rsidRPr="00200B4F" w:rsidRDefault="00AB0C1B" w:rsidP="00B9092B">
            <w:pPr>
              <w:pStyle w:val="a4"/>
              <w:widowControl w:val="0"/>
              <w:numPr>
                <w:ilvl w:val="0"/>
                <w:numId w:val="29"/>
              </w:numPr>
              <w:ind w:left="0"/>
              <w:rPr>
                <w:rFonts w:eastAsia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AB0C1B" w:rsidRPr="00200B4F" w:rsidRDefault="00AB0C1B" w:rsidP="00B9092B">
            <w:pPr>
              <w:pStyle w:val="a4"/>
              <w:widowControl w:val="0"/>
              <w:numPr>
                <w:ilvl w:val="0"/>
                <w:numId w:val="29"/>
              </w:numPr>
              <w:ind w:left="0"/>
              <w:rPr>
                <w:rFonts w:eastAsia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AB0C1B" w:rsidRPr="00200B4F" w:rsidRDefault="00AB0C1B" w:rsidP="00B9092B">
            <w:pPr>
              <w:pStyle w:val="a4"/>
              <w:widowControl w:val="0"/>
              <w:numPr>
                <w:ilvl w:val="0"/>
                <w:numId w:val="29"/>
              </w:numPr>
              <w:ind w:left="0"/>
              <w:rPr>
                <w:rFonts w:eastAsia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AB0C1B" w:rsidRPr="00200B4F" w:rsidRDefault="00AB0C1B" w:rsidP="00B9092B">
            <w:pPr>
              <w:pStyle w:val="a4"/>
              <w:widowControl w:val="0"/>
              <w:numPr>
                <w:ilvl w:val="0"/>
                <w:numId w:val="29"/>
              </w:numPr>
              <w:ind w:left="0"/>
              <w:rPr>
                <w:rFonts w:eastAsia="Times New Roman"/>
                <w:color w:val="000000" w:themeColor="text1"/>
                <w:sz w:val="24"/>
                <w:szCs w:val="24"/>
                <w:lang w:val="kk-KZ"/>
              </w:rPr>
            </w:pPr>
            <w:r w:rsidRPr="00200B4F">
              <w:rPr>
                <w:rFonts w:eastAsia="Times New Roman"/>
                <w:color w:val="000000" w:themeColor="text1"/>
                <w:sz w:val="24"/>
                <w:szCs w:val="24"/>
                <w:lang w:val="kk-KZ"/>
              </w:rPr>
              <w:t>Непрерывные</w:t>
            </w:r>
          </w:p>
          <w:p w:rsidR="00AB0C1B" w:rsidRPr="00200B4F" w:rsidRDefault="00AB0C1B" w:rsidP="00B9092B">
            <w:pPr>
              <w:pStyle w:val="a4"/>
              <w:widowControl w:val="0"/>
              <w:numPr>
                <w:ilvl w:val="0"/>
                <w:numId w:val="29"/>
              </w:numPr>
              <w:ind w:left="0"/>
              <w:rPr>
                <w:rFonts w:eastAsia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AB0C1B" w:rsidRPr="00200B4F" w:rsidRDefault="00AB0C1B" w:rsidP="00B9092B">
            <w:pPr>
              <w:pStyle w:val="a4"/>
              <w:widowControl w:val="0"/>
              <w:numPr>
                <w:ilvl w:val="0"/>
                <w:numId w:val="29"/>
              </w:numPr>
              <w:ind w:left="0"/>
              <w:rPr>
                <w:rFonts w:eastAsia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811" w:type="dxa"/>
          </w:tcPr>
          <w:p w:rsidR="00AB0C1B" w:rsidRPr="00200B4F" w:rsidRDefault="00AB0C1B" w:rsidP="00B9092B">
            <w:pPr>
              <w:pStyle w:val="a4"/>
              <w:widowControl w:val="0"/>
              <w:numPr>
                <w:ilvl w:val="0"/>
                <w:numId w:val="73"/>
              </w:numPr>
              <w:tabs>
                <w:tab w:val="left" w:pos="313"/>
                <w:tab w:val="left" w:pos="372"/>
              </w:tabs>
              <w:ind w:left="0" w:firstLine="0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200B4F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число учеников в классах школы; количество баллов, которые набирает ученик при тестировании; </w:t>
            </w:r>
            <w:r w:rsidRPr="00200B4F">
              <w:rPr>
                <w:color w:val="000000" w:themeColor="text1"/>
                <w:sz w:val="24"/>
                <w:szCs w:val="24"/>
              </w:rPr>
              <w:t>сколько раз за последние 24 часа на предприятии выключали компьютер; количество заключенных контрактов;</w:t>
            </w:r>
          </w:p>
          <w:p w:rsidR="00AB0C1B" w:rsidRPr="00200B4F" w:rsidRDefault="00AB0C1B" w:rsidP="00B9092B">
            <w:pPr>
              <w:pStyle w:val="a4"/>
              <w:widowControl w:val="0"/>
              <w:numPr>
                <w:ilvl w:val="0"/>
                <w:numId w:val="73"/>
              </w:numPr>
              <w:tabs>
                <w:tab w:val="left" w:pos="313"/>
                <w:tab w:val="left" w:pos="372"/>
              </w:tabs>
              <w:ind w:left="0" w:firstLine="0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200B4F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срок хранения товара; температура воздуха; </w:t>
            </w:r>
            <w:r w:rsidRPr="00200B4F">
              <w:rPr>
                <w:color w:val="000000" w:themeColor="text1"/>
                <w:sz w:val="24"/>
                <w:szCs w:val="24"/>
                <w:shd w:val="clear" w:color="auto" w:fill="FFFFFF"/>
              </w:rPr>
              <w:t>продолжительность работы электронных ламп</w:t>
            </w:r>
            <w:r w:rsidRPr="00200B4F">
              <w:rPr>
                <w:rFonts w:eastAsia="Times New Roman"/>
                <w:color w:val="000000" w:themeColor="text1"/>
                <w:sz w:val="24"/>
                <w:szCs w:val="24"/>
              </w:rPr>
              <w:t>; рост и   вес человека.</w:t>
            </w:r>
          </w:p>
        </w:tc>
      </w:tr>
      <w:tr w:rsidR="00AB0C1B" w:rsidRPr="00200B4F" w:rsidTr="00021A10">
        <w:tc>
          <w:tcPr>
            <w:tcW w:w="1843" w:type="dxa"/>
          </w:tcPr>
          <w:p w:rsidR="00AB0C1B" w:rsidRPr="00200B4F" w:rsidRDefault="00AB0C1B" w:rsidP="004A684E">
            <w:pPr>
              <w:widowControl w:val="0"/>
              <w:jc w:val="center"/>
              <w:rPr>
                <w:rFonts w:eastAsia="Times New Roman"/>
                <w:color w:val="000000" w:themeColor="text1"/>
                <w:sz w:val="24"/>
                <w:szCs w:val="24"/>
                <w:lang w:val="kk-KZ"/>
              </w:rPr>
            </w:pPr>
            <w:r w:rsidRPr="00200B4F">
              <w:rPr>
                <w:rFonts w:eastAsia="Times New Roman"/>
                <w:color w:val="000000" w:themeColor="text1"/>
                <w:sz w:val="24"/>
                <w:szCs w:val="24"/>
                <w:lang w:val="kk-KZ"/>
              </w:rPr>
              <w:t>По отношению ко времени</w:t>
            </w:r>
          </w:p>
        </w:tc>
        <w:tc>
          <w:tcPr>
            <w:tcW w:w="1985" w:type="dxa"/>
          </w:tcPr>
          <w:p w:rsidR="00AB0C1B" w:rsidRPr="00200B4F" w:rsidRDefault="00AB0C1B" w:rsidP="00B9092B">
            <w:pPr>
              <w:pStyle w:val="a4"/>
              <w:widowControl w:val="0"/>
              <w:numPr>
                <w:ilvl w:val="0"/>
                <w:numId w:val="29"/>
              </w:numPr>
              <w:ind w:left="0"/>
              <w:rPr>
                <w:rFonts w:eastAsia="Times New Roman"/>
                <w:color w:val="000000" w:themeColor="text1"/>
                <w:sz w:val="24"/>
                <w:szCs w:val="24"/>
                <w:lang w:val="kk-KZ"/>
              </w:rPr>
            </w:pPr>
            <w:r w:rsidRPr="00200B4F">
              <w:rPr>
                <w:rFonts w:eastAsia="Times New Roman"/>
                <w:color w:val="000000" w:themeColor="text1"/>
                <w:sz w:val="24"/>
                <w:szCs w:val="24"/>
                <w:lang w:val="kk-KZ"/>
              </w:rPr>
              <w:t xml:space="preserve">Интервальные </w:t>
            </w:r>
          </w:p>
          <w:p w:rsidR="00AB0C1B" w:rsidRPr="00200B4F" w:rsidRDefault="00AB0C1B" w:rsidP="00B9092B">
            <w:pPr>
              <w:pStyle w:val="a4"/>
              <w:widowControl w:val="0"/>
              <w:numPr>
                <w:ilvl w:val="0"/>
                <w:numId w:val="29"/>
              </w:numPr>
              <w:ind w:left="0"/>
              <w:rPr>
                <w:rFonts w:eastAsia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AB0C1B" w:rsidRPr="00200B4F" w:rsidRDefault="00AB0C1B" w:rsidP="00B9092B">
            <w:pPr>
              <w:pStyle w:val="a4"/>
              <w:widowControl w:val="0"/>
              <w:numPr>
                <w:ilvl w:val="0"/>
                <w:numId w:val="29"/>
              </w:numPr>
              <w:ind w:left="0"/>
              <w:rPr>
                <w:rFonts w:eastAsia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AB0C1B" w:rsidRPr="00200B4F" w:rsidRDefault="00AB0C1B" w:rsidP="00B9092B">
            <w:pPr>
              <w:pStyle w:val="a4"/>
              <w:widowControl w:val="0"/>
              <w:numPr>
                <w:ilvl w:val="0"/>
                <w:numId w:val="29"/>
              </w:numPr>
              <w:ind w:left="0"/>
              <w:rPr>
                <w:rFonts w:eastAsia="Times New Roman"/>
                <w:color w:val="000000" w:themeColor="text1"/>
                <w:sz w:val="24"/>
                <w:szCs w:val="24"/>
                <w:lang w:val="kk-KZ"/>
              </w:rPr>
            </w:pPr>
            <w:r w:rsidRPr="00200B4F">
              <w:rPr>
                <w:rFonts w:eastAsia="Times New Roman"/>
                <w:color w:val="000000" w:themeColor="text1"/>
                <w:sz w:val="24"/>
                <w:szCs w:val="24"/>
                <w:lang w:val="kk-KZ"/>
              </w:rPr>
              <w:t xml:space="preserve">Моментные </w:t>
            </w:r>
          </w:p>
        </w:tc>
        <w:tc>
          <w:tcPr>
            <w:tcW w:w="5811" w:type="dxa"/>
          </w:tcPr>
          <w:p w:rsidR="00AB0C1B" w:rsidRPr="00200B4F" w:rsidRDefault="00AB0C1B" w:rsidP="00B9092B">
            <w:pPr>
              <w:pStyle w:val="a4"/>
              <w:widowControl w:val="0"/>
              <w:numPr>
                <w:ilvl w:val="0"/>
                <w:numId w:val="88"/>
              </w:numPr>
              <w:tabs>
                <w:tab w:val="left" w:pos="372"/>
                <w:tab w:val="left" w:pos="993"/>
              </w:tabs>
              <w:ind w:left="0"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200B4F">
              <w:rPr>
                <w:color w:val="000000" w:themeColor="text1"/>
                <w:sz w:val="24"/>
                <w:szCs w:val="24"/>
              </w:rPr>
              <w:t>цена за пшеницу за последние 5 лет с учетом инфляции; объемы месячных продаж за последние 3 года;</w:t>
            </w:r>
          </w:p>
          <w:p w:rsidR="00AB0C1B" w:rsidRPr="00200B4F" w:rsidRDefault="00AB0C1B" w:rsidP="00B9092B">
            <w:pPr>
              <w:pStyle w:val="a4"/>
              <w:widowControl w:val="0"/>
              <w:numPr>
                <w:ilvl w:val="0"/>
                <w:numId w:val="88"/>
              </w:numPr>
              <w:tabs>
                <w:tab w:val="left" w:pos="372"/>
                <w:tab w:val="left" w:pos="993"/>
              </w:tabs>
              <w:ind w:left="0"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200B4F">
              <w:rPr>
                <w:color w:val="000000" w:themeColor="text1"/>
                <w:sz w:val="24"/>
                <w:szCs w:val="24"/>
              </w:rPr>
              <w:t>количество телефонных звонков вчера, измеренная для 30 человек; продолжительность сна в последнюю ночь.</w:t>
            </w:r>
          </w:p>
        </w:tc>
      </w:tr>
      <w:tr w:rsidR="00200B4F" w:rsidRPr="00200B4F" w:rsidTr="00021A10">
        <w:tc>
          <w:tcPr>
            <w:tcW w:w="1843" w:type="dxa"/>
            <w:tcBorders>
              <w:bottom w:val="single" w:sz="4" w:space="0" w:color="000000"/>
            </w:tcBorders>
          </w:tcPr>
          <w:p w:rsidR="00864224" w:rsidRPr="00200B4F" w:rsidRDefault="00864224" w:rsidP="004A684E">
            <w:pPr>
              <w:widowControl w:val="0"/>
              <w:jc w:val="center"/>
              <w:rPr>
                <w:rFonts w:eastAsia="Times New Roman"/>
                <w:color w:val="000000" w:themeColor="text1"/>
                <w:sz w:val="24"/>
                <w:szCs w:val="24"/>
                <w:lang w:val="kk-KZ"/>
              </w:rPr>
            </w:pPr>
            <w:r w:rsidRPr="00200B4F">
              <w:rPr>
                <w:rFonts w:eastAsia="Times New Roman"/>
                <w:color w:val="000000" w:themeColor="text1"/>
                <w:sz w:val="24"/>
                <w:szCs w:val="24"/>
                <w:lang w:val="kk-KZ"/>
              </w:rPr>
              <w:t>По способу измерения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</w:tcPr>
          <w:p w:rsidR="00864224" w:rsidRPr="00200B4F" w:rsidRDefault="00864224" w:rsidP="00B9092B">
            <w:pPr>
              <w:pStyle w:val="a4"/>
              <w:widowControl w:val="0"/>
              <w:numPr>
                <w:ilvl w:val="0"/>
                <w:numId w:val="29"/>
              </w:numPr>
              <w:ind w:left="0"/>
              <w:rPr>
                <w:rFonts w:eastAsia="Times New Roman"/>
                <w:color w:val="000000" w:themeColor="text1"/>
                <w:sz w:val="24"/>
                <w:szCs w:val="24"/>
                <w:lang w:val="kk-KZ"/>
              </w:rPr>
            </w:pPr>
            <w:r w:rsidRPr="00200B4F">
              <w:rPr>
                <w:rFonts w:eastAsia="Times New Roman"/>
                <w:color w:val="000000" w:themeColor="text1"/>
                <w:sz w:val="24"/>
                <w:szCs w:val="24"/>
                <w:lang w:val="kk-KZ"/>
              </w:rPr>
              <w:t xml:space="preserve">Первичные </w:t>
            </w:r>
          </w:p>
          <w:p w:rsidR="00864224" w:rsidRPr="00200B4F" w:rsidRDefault="00864224" w:rsidP="00B9092B">
            <w:pPr>
              <w:pStyle w:val="a4"/>
              <w:widowControl w:val="0"/>
              <w:numPr>
                <w:ilvl w:val="0"/>
                <w:numId w:val="29"/>
              </w:numPr>
              <w:ind w:left="0"/>
              <w:rPr>
                <w:rFonts w:eastAsia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864224" w:rsidRPr="00200B4F" w:rsidRDefault="00864224" w:rsidP="00B9092B">
            <w:pPr>
              <w:pStyle w:val="a4"/>
              <w:widowControl w:val="0"/>
              <w:numPr>
                <w:ilvl w:val="0"/>
                <w:numId w:val="29"/>
              </w:numPr>
              <w:ind w:left="0"/>
              <w:rPr>
                <w:rFonts w:eastAsia="Times New Roman"/>
                <w:color w:val="000000" w:themeColor="text1"/>
                <w:sz w:val="24"/>
                <w:szCs w:val="24"/>
                <w:lang w:val="kk-KZ"/>
              </w:rPr>
            </w:pPr>
            <w:r w:rsidRPr="00200B4F">
              <w:rPr>
                <w:rFonts w:eastAsia="Times New Roman"/>
                <w:color w:val="000000" w:themeColor="text1"/>
                <w:sz w:val="24"/>
                <w:szCs w:val="24"/>
                <w:lang w:val="kk-KZ"/>
              </w:rPr>
              <w:t xml:space="preserve">Вторичные </w:t>
            </w:r>
          </w:p>
        </w:tc>
        <w:tc>
          <w:tcPr>
            <w:tcW w:w="5811" w:type="dxa"/>
            <w:tcBorders>
              <w:bottom w:val="single" w:sz="4" w:space="0" w:color="000000"/>
            </w:tcBorders>
          </w:tcPr>
          <w:p w:rsidR="00864224" w:rsidRPr="00200B4F" w:rsidRDefault="00864224" w:rsidP="00B9092B">
            <w:pPr>
              <w:pStyle w:val="a4"/>
              <w:widowControl w:val="0"/>
              <w:numPr>
                <w:ilvl w:val="0"/>
                <w:numId w:val="73"/>
              </w:numPr>
              <w:tabs>
                <w:tab w:val="left" w:pos="313"/>
                <w:tab w:val="left" w:pos="480"/>
              </w:tabs>
              <w:ind w:left="0" w:firstLine="0"/>
              <w:jc w:val="both"/>
              <w:rPr>
                <w:rFonts w:eastAsia="Times New Roman"/>
                <w:color w:val="000000" w:themeColor="text1"/>
                <w:sz w:val="24"/>
                <w:szCs w:val="24"/>
                <w:lang w:val="kk-KZ"/>
              </w:rPr>
            </w:pPr>
            <w:r w:rsidRPr="00200B4F">
              <w:rPr>
                <w:rFonts w:eastAsia="Times New Roman"/>
                <w:color w:val="000000" w:themeColor="text1"/>
                <w:sz w:val="24"/>
                <w:szCs w:val="24"/>
                <w:lang w:val="kk-KZ"/>
              </w:rPr>
              <w:t>вес товара, численность сотрудников компании, стоимость основных фондов, издержки производства;</w:t>
            </w:r>
          </w:p>
          <w:p w:rsidR="00864224" w:rsidRPr="00200B4F" w:rsidRDefault="00864224" w:rsidP="00B9092B">
            <w:pPr>
              <w:pStyle w:val="a4"/>
              <w:widowControl w:val="0"/>
              <w:numPr>
                <w:ilvl w:val="0"/>
                <w:numId w:val="73"/>
              </w:numPr>
              <w:tabs>
                <w:tab w:val="left" w:pos="313"/>
                <w:tab w:val="left" w:pos="480"/>
              </w:tabs>
              <w:ind w:left="0" w:firstLine="0"/>
              <w:jc w:val="both"/>
              <w:rPr>
                <w:rFonts w:eastAsia="Times New Roman"/>
                <w:color w:val="000000" w:themeColor="text1"/>
                <w:sz w:val="24"/>
                <w:szCs w:val="24"/>
                <w:lang w:val="kk-KZ"/>
              </w:rPr>
            </w:pPr>
            <w:r w:rsidRPr="00200B4F">
              <w:rPr>
                <w:rFonts w:eastAsia="Times New Roman"/>
                <w:color w:val="000000" w:themeColor="text1"/>
                <w:sz w:val="24"/>
                <w:szCs w:val="24"/>
                <w:lang w:val="kk-KZ"/>
              </w:rPr>
              <w:t>стоимость товара, фондовооруженность, производительность труда, себестоимость единицы продукции</w:t>
            </w:r>
          </w:p>
        </w:tc>
      </w:tr>
      <w:tr w:rsidR="00200B4F" w:rsidRPr="00200B4F" w:rsidTr="00021A10">
        <w:trPr>
          <w:trHeight w:val="58"/>
        </w:trPr>
        <w:tc>
          <w:tcPr>
            <w:tcW w:w="1843" w:type="dxa"/>
            <w:tcBorders>
              <w:bottom w:val="single" w:sz="4" w:space="0" w:color="auto"/>
            </w:tcBorders>
          </w:tcPr>
          <w:p w:rsidR="00864224" w:rsidRPr="00200B4F" w:rsidRDefault="00864224" w:rsidP="004A684E">
            <w:pPr>
              <w:widowControl w:val="0"/>
              <w:jc w:val="center"/>
              <w:rPr>
                <w:rFonts w:eastAsia="Times New Roman"/>
                <w:color w:val="000000" w:themeColor="text1"/>
                <w:sz w:val="24"/>
                <w:szCs w:val="24"/>
                <w:lang w:val="kk-KZ"/>
              </w:rPr>
            </w:pPr>
            <w:r w:rsidRPr="00200B4F">
              <w:rPr>
                <w:rFonts w:eastAsia="Times New Roman"/>
                <w:color w:val="000000" w:themeColor="text1"/>
                <w:sz w:val="24"/>
                <w:szCs w:val="24"/>
                <w:lang w:val="kk-KZ"/>
              </w:rPr>
              <w:t>По охвату единиц совокупности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864224" w:rsidRPr="00200B4F" w:rsidRDefault="00864224" w:rsidP="00B9092B">
            <w:pPr>
              <w:pStyle w:val="a4"/>
              <w:widowControl w:val="0"/>
              <w:numPr>
                <w:ilvl w:val="0"/>
                <w:numId w:val="29"/>
              </w:numPr>
              <w:ind w:left="0"/>
              <w:rPr>
                <w:rFonts w:eastAsia="Times New Roman"/>
                <w:color w:val="000000" w:themeColor="text1"/>
                <w:sz w:val="24"/>
                <w:szCs w:val="24"/>
                <w:lang w:val="kk-KZ"/>
              </w:rPr>
            </w:pPr>
            <w:r w:rsidRPr="00200B4F">
              <w:rPr>
                <w:rFonts w:eastAsia="Times New Roman"/>
                <w:color w:val="000000" w:themeColor="text1"/>
                <w:sz w:val="24"/>
                <w:szCs w:val="24"/>
                <w:lang w:val="kk-KZ"/>
              </w:rPr>
              <w:t>Индивидуальные</w:t>
            </w:r>
          </w:p>
          <w:p w:rsidR="00864224" w:rsidRPr="00200B4F" w:rsidRDefault="00864224" w:rsidP="00B9092B">
            <w:pPr>
              <w:pStyle w:val="a4"/>
              <w:widowControl w:val="0"/>
              <w:numPr>
                <w:ilvl w:val="0"/>
                <w:numId w:val="29"/>
              </w:numPr>
              <w:ind w:left="0"/>
              <w:rPr>
                <w:rFonts w:eastAsia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864224" w:rsidRPr="00200B4F" w:rsidRDefault="00864224" w:rsidP="00B9092B">
            <w:pPr>
              <w:pStyle w:val="a4"/>
              <w:widowControl w:val="0"/>
              <w:numPr>
                <w:ilvl w:val="0"/>
                <w:numId w:val="29"/>
              </w:numPr>
              <w:ind w:left="0"/>
              <w:rPr>
                <w:rFonts w:eastAsia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864224" w:rsidRPr="00200B4F" w:rsidRDefault="00864224" w:rsidP="00B9092B">
            <w:pPr>
              <w:pStyle w:val="a4"/>
              <w:widowControl w:val="0"/>
              <w:numPr>
                <w:ilvl w:val="0"/>
                <w:numId w:val="29"/>
              </w:numPr>
              <w:ind w:left="0"/>
              <w:rPr>
                <w:rFonts w:eastAsia="Times New Roman"/>
                <w:color w:val="000000" w:themeColor="text1"/>
                <w:sz w:val="24"/>
                <w:szCs w:val="24"/>
                <w:lang w:val="kk-KZ"/>
              </w:rPr>
            </w:pPr>
            <w:r w:rsidRPr="00200B4F">
              <w:rPr>
                <w:rFonts w:eastAsia="Times New Roman"/>
                <w:color w:val="000000" w:themeColor="text1"/>
                <w:sz w:val="24"/>
                <w:szCs w:val="24"/>
                <w:lang w:val="kk-KZ"/>
              </w:rPr>
              <w:t xml:space="preserve">Сводные </w:t>
            </w:r>
          </w:p>
        </w:tc>
        <w:tc>
          <w:tcPr>
            <w:tcW w:w="5811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00B4F" w:rsidRPr="00200B4F" w:rsidRDefault="00864224" w:rsidP="00B9092B">
            <w:pPr>
              <w:pStyle w:val="a4"/>
              <w:widowControl w:val="0"/>
              <w:numPr>
                <w:ilvl w:val="0"/>
                <w:numId w:val="73"/>
              </w:numPr>
              <w:tabs>
                <w:tab w:val="left" w:pos="313"/>
                <w:tab w:val="left" w:pos="480"/>
              </w:tabs>
              <w:ind w:left="0"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200B4F">
              <w:rPr>
                <w:color w:val="000000" w:themeColor="text1"/>
                <w:sz w:val="24"/>
                <w:szCs w:val="24"/>
                <w:shd w:val="clear" w:color="auto" w:fill="FFFFFF" w:themeFill="background1"/>
              </w:rPr>
              <w:t>численность промышленно-производственного</w:t>
            </w:r>
            <w:r w:rsidRPr="00200B4F">
              <w:rPr>
                <w:color w:val="000000" w:themeColor="text1"/>
                <w:sz w:val="24"/>
                <w:szCs w:val="24"/>
              </w:rPr>
              <w:t xml:space="preserve"> персонала предприятия; оборот торговой фирмы; совокупный доход домохозяйства;</w:t>
            </w:r>
          </w:p>
          <w:p w:rsidR="00864224" w:rsidRPr="00200B4F" w:rsidRDefault="00864224" w:rsidP="00B9092B">
            <w:pPr>
              <w:pStyle w:val="a4"/>
              <w:widowControl w:val="0"/>
              <w:numPr>
                <w:ilvl w:val="0"/>
                <w:numId w:val="73"/>
              </w:numPr>
              <w:tabs>
                <w:tab w:val="left" w:pos="313"/>
                <w:tab w:val="left" w:pos="480"/>
              </w:tabs>
              <w:ind w:left="0" w:firstLine="0"/>
              <w:jc w:val="both"/>
              <w:rPr>
                <w:rFonts w:eastAsia="Times New Roman"/>
                <w:color w:val="000000" w:themeColor="text1"/>
                <w:sz w:val="24"/>
                <w:szCs w:val="24"/>
                <w:lang w:val="kk-KZ"/>
              </w:rPr>
            </w:pPr>
            <w:r w:rsidRPr="00200B4F">
              <w:rPr>
                <w:rFonts w:eastAsia="Times New Roman"/>
                <w:color w:val="000000" w:themeColor="text1"/>
                <w:sz w:val="24"/>
                <w:szCs w:val="24"/>
                <w:lang w:val="kk-KZ"/>
              </w:rPr>
              <w:t>средняя заработная плата персонала предприятия; средняя успеваемость в группе.</w:t>
            </w:r>
          </w:p>
        </w:tc>
      </w:tr>
    </w:tbl>
    <w:p w:rsidR="00200B4F" w:rsidRDefault="00200B4F" w:rsidP="004A684E">
      <w:pPr>
        <w:pStyle w:val="a4"/>
        <w:widowControl w:val="0"/>
        <w:tabs>
          <w:tab w:val="left" w:pos="993"/>
        </w:tabs>
        <w:ind w:left="0" w:firstLine="567"/>
        <w:jc w:val="both"/>
        <w:rPr>
          <w:b/>
          <w:i/>
          <w:color w:val="000000" w:themeColor="text1"/>
        </w:rPr>
      </w:pPr>
    </w:p>
    <w:p w:rsidR="004816E2" w:rsidRPr="00200B4F" w:rsidRDefault="004816E2" w:rsidP="004A684E">
      <w:pPr>
        <w:pStyle w:val="a4"/>
        <w:widowControl w:val="0"/>
        <w:tabs>
          <w:tab w:val="left" w:pos="993"/>
        </w:tabs>
        <w:ind w:left="0" w:firstLine="567"/>
        <w:jc w:val="both"/>
        <w:rPr>
          <w:color w:val="000000" w:themeColor="text1"/>
        </w:rPr>
      </w:pPr>
      <w:r w:rsidRPr="00200B4F">
        <w:rPr>
          <w:b/>
          <w:i/>
          <w:color w:val="000000" w:themeColor="text1"/>
        </w:rPr>
        <w:t>Одномерные наборы</w:t>
      </w:r>
      <w:r w:rsidRPr="00200B4F">
        <w:rPr>
          <w:color w:val="000000" w:themeColor="text1"/>
        </w:rPr>
        <w:t xml:space="preserve"> данных содержат только один признак, зарегистрированный для каждой единицы совокупности. </w:t>
      </w:r>
    </w:p>
    <w:p w:rsidR="004816E2" w:rsidRPr="00200B4F" w:rsidRDefault="004816E2" w:rsidP="004A684E">
      <w:pPr>
        <w:pStyle w:val="a4"/>
        <w:widowControl w:val="0"/>
        <w:tabs>
          <w:tab w:val="left" w:pos="993"/>
        </w:tabs>
        <w:ind w:left="0" w:firstLine="567"/>
        <w:jc w:val="both"/>
        <w:rPr>
          <w:color w:val="000000" w:themeColor="text1"/>
          <w:szCs w:val="28"/>
        </w:rPr>
      </w:pPr>
      <w:r w:rsidRPr="00200B4F">
        <w:rPr>
          <w:b/>
          <w:i/>
          <w:color w:val="000000" w:themeColor="text1"/>
        </w:rPr>
        <w:lastRenderedPageBreak/>
        <w:t>Наборы двумерных данных</w:t>
      </w:r>
      <w:r w:rsidRPr="00200B4F">
        <w:rPr>
          <w:color w:val="000000" w:themeColor="text1"/>
        </w:rPr>
        <w:t xml:space="preserve"> содержат информацию о двух признаках для каждого из объектов. В дополнение к обобщению свойств каждой из этих двух переменных, рассматриваемых как отдельные наборы одномерных данных, статистические методы можно использовать для изучения связи между этими </w:t>
      </w:r>
      <w:r w:rsidRPr="00200B4F">
        <w:rPr>
          <w:color w:val="000000" w:themeColor="text1"/>
          <w:szCs w:val="28"/>
        </w:rPr>
        <w:t>двумя измеренными факторами.</w:t>
      </w:r>
    </w:p>
    <w:p w:rsidR="004816E2" w:rsidRPr="00200B4F" w:rsidRDefault="004816E2" w:rsidP="004A684E">
      <w:pPr>
        <w:pStyle w:val="a4"/>
        <w:widowControl w:val="0"/>
        <w:tabs>
          <w:tab w:val="left" w:pos="993"/>
        </w:tabs>
        <w:ind w:left="0" w:firstLine="567"/>
        <w:jc w:val="both"/>
        <w:rPr>
          <w:color w:val="000000" w:themeColor="text1"/>
          <w:szCs w:val="28"/>
        </w:rPr>
      </w:pPr>
      <w:r w:rsidRPr="00200B4F">
        <w:rPr>
          <w:b/>
          <w:i/>
          <w:color w:val="000000" w:themeColor="text1"/>
          <w:szCs w:val="28"/>
        </w:rPr>
        <w:t>Наборы многомерных данных</w:t>
      </w:r>
      <w:r w:rsidRPr="00200B4F">
        <w:rPr>
          <w:color w:val="000000" w:themeColor="text1"/>
          <w:szCs w:val="28"/>
        </w:rPr>
        <w:t xml:space="preserve"> содержат информацию о трех или более признаках для каждого объекта. В дополнение к обобщению свойств каждой из этих переменных и установлению зависимости между парами переменных статистические методы можно использовать для изучения взаимосвязей между этими переменными.</w:t>
      </w:r>
    </w:p>
    <w:p w:rsidR="006B2DCB" w:rsidRPr="00200B4F" w:rsidRDefault="006B2DCB" w:rsidP="004A684E">
      <w:pPr>
        <w:pStyle w:val="a4"/>
        <w:widowControl w:val="0"/>
        <w:tabs>
          <w:tab w:val="left" w:pos="993"/>
        </w:tabs>
        <w:ind w:left="0" w:firstLine="567"/>
        <w:jc w:val="both"/>
        <w:rPr>
          <w:color w:val="000000" w:themeColor="text1"/>
          <w:szCs w:val="28"/>
        </w:rPr>
      </w:pPr>
      <w:r w:rsidRPr="00200B4F">
        <w:rPr>
          <w:color w:val="000000" w:themeColor="text1"/>
          <w:szCs w:val="28"/>
        </w:rPr>
        <w:t xml:space="preserve">Значения переменных, которые регистрируются как числа, имеющие содержательный смысл, называют </w:t>
      </w:r>
      <w:r w:rsidRPr="00200B4F">
        <w:rPr>
          <w:b/>
          <w:i/>
          <w:color w:val="000000" w:themeColor="text1"/>
          <w:szCs w:val="28"/>
        </w:rPr>
        <w:t>количественными данными</w:t>
      </w:r>
      <w:r w:rsidRPr="00200B4F">
        <w:rPr>
          <w:color w:val="000000" w:themeColor="text1"/>
          <w:szCs w:val="28"/>
        </w:rPr>
        <w:t xml:space="preserve">. </w:t>
      </w:r>
    </w:p>
    <w:p w:rsidR="00AB0C1B" w:rsidRPr="00200B4F" w:rsidRDefault="00AB0C1B" w:rsidP="004A684E">
      <w:pPr>
        <w:pStyle w:val="a4"/>
        <w:widowControl w:val="0"/>
        <w:tabs>
          <w:tab w:val="left" w:pos="993"/>
        </w:tabs>
        <w:ind w:left="0" w:firstLine="567"/>
        <w:jc w:val="both"/>
        <w:rPr>
          <w:color w:val="000000" w:themeColor="text1"/>
          <w:szCs w:val="28"/>
        </w:rPr>
      </w:pPr>
      <w:r w:rsidRPr="00200B4F">
        <w:rPr>
          <w:color w:val="000000" w:themeColor="text1"/>
          <w:szCs w:val="28"/>
        </w:rPr>
        <w:t xml:space="preserve">Если переменная содержит информацию о том, какой из нескольких нечисловых категорий принадлежит объект, то она называется </w:t>
      </w:r>
      <w:r w:rsidRPr="00200B4F">
        <w:rPr>
          <w:b/>
          <w:i/>
          <w:color w:val="000000" w:themeColor="text1"/>
          <w:szCs w:val="28"/>
        </w:rPr>
        <w:t>качественной (атрибутивной)</w:t>
      </w:r>
      <w:r w:rsidRPr="00200B4F">
        <w:rPr>
          <w:color w:val="000000" w:themeColor="text1"/>
          <w:szCs w:val="28"/>
        </w:rPr>
        <w:t xml:space="preserve"> </w:t>
      </w:r>
      <w:r w:rsidRPr="00200B4F">
        <w:rPr>
          <w:b/>
          <w:i/>
          <w:color w:val="000000" w:themeColor="text1"/>
          <w:szCs w:val="28"/>
        </w:rPr>
        <w:t>переменной</w:t>
      </w:r>
      <w:r w:rsidRPr="00200B4F">
        <w:rPr>
          <w:color w:val="000000" w:themeColor="text1"/>
          <w:szCs w:val="28"/>
        </w:rPr>
        <w:t>.</w:t>
      </w:r>
    </w:p>
    <w:p w:rsidR="00AB0C1B" w:rsidRPr="00200B4F" w:rsidRDefault="00AB0C1B" w:rsidP="004A684E">
      <w:pPr>
        <w:pStyle w:val="a4"/>
        <w:widowControl w:val="0"/>
        <w:tabs>
          <w:tab w:val="left" w:pos="993"/>
        </w:tabs>
        <w:ind w:left="0" w:firstLine="567"/>
        <w:jc w:val="both"/>
        <w:rPr>
          <w:color w:val="000000" w:themeColor="text1"/>
        </w:rPr>
      </w:pPr>
      <w:r w:rsidRPr="00200B4F">
        <w:rPr>
          <w:color w:val="000000" w:themeColor="text1"/>
          <w:szCs w:val="28"/>
        </w:rPr>
        <w:t>Существует</w:t>
      </w:r>
      <w:r w:rsidRPr="00200B4F">
        <w:rPr>
          <w:color w:val="000000" w:themeColor="text1"/>
        </w:rPr>
        <w:t xml:space="preserve"> два типа качественных данных: </w:t>
      </w:r>
    </w:p>
    <w:p w:rsidR="00AB0C1B" w:rsidRPr="00200B4F" w:rsidRDefault="00AB0C1B" w:rsidP="00B9092B">
      <w:pPr>
        <w:pStyle w:val="a4"/>
        <w:widowControl w:val="0"/>
        <w:numPr>
          <w:ilvl w:val="0"/>
          <w:numId w:val="87"/>
        </w:numPr>
        <w:tabs>
          <w:tab w:val="left" w:pos="993"/>
        </w:tabs>
        <w:ind w:left="0" w:firstLine="567"/>
        <w:jc w:val="both"/>
        <w:rPr>
          <w:color w:val="000000" w:themeColor="text1"/>
        </w:rPr>
      </w:pPr>
      <w:r w:rsidRPr="00200B4F">
        <w:rPr>
          <w:color w:val="000000" w:themeColor="text1"/>
        </w:rPr>
        <w:t xml:space="preserve">порядковые (имеющие содержательный смысл, порядок). </w:t>
      </w:r>
      <w:r w:rsidRPr="00200B4F">
        <w:rPr>
          <w:i/>
          <w:color w:val="000000" w:themeColor="text1"/>
        </w:rPr>
        <w:t>Например</w:t>
      </w:r>
      <w:r w:rsidRPr="00200B4F">
        <w:rPr>
          <w:color w:val="000000" w:themeColor="text1"/>
        </w:rPr>
        <w:t>, должность, записанная для каждого из группы руководителей: президент, вице-президент, начальник отдела, зам. начальника отдела; ответы на вопрос анкеты «Пожалуйста выскажите свое мнение относительно вашей работы в фирме, используя шкалу от 1 до 5».</w:t>
      </w:r>
    </w:p>
    <w:p w:rsidR="00AB0C1B" w:rsidRPr="00200B4F" w:rsidRDefault="00AB0C1B" w:rsidP="00B9092B">
      <w:pPr>
        <w:pStyle w:val="a4"/>
        <w:widowControl w:val="0"/>
        <w:numPr>
          <w:ilvl w:val="0"/>
          <w:numId w:val="87"/>
        </w:numPr>
        <w:tabs>
          <w:tab w:val="left" w:pos="993"/>
        </w:tabs>
        <w:ind w:left="0" w:firstLine="567"/>
        <w:jc w:val="both"/>
        <w:rPr>
          <w:color w:val="000000" w:themeColor="text1"/>
        </w:rPr>
      </w:pPr>
      <w:r w:rsidRPr="00200B4F">
        <w:rPr>
          <w:color w:val="000000" w:themeColor="text1"/>
        </w:rPr>
        <w:t xml:space="preserve">номинальные (нет содержательно-интерпретируемого порядка). </w:t>
      </w:r>
      <w:r w:rsidRPr="00200B4F">
        <w:rPr>
          <w:i/>
          <w:color w:val="000000" w:themeColor="text1"/>
        </w:rPr>
        <w:t>Например</w:t>
      </w:r>
      <w:r w:rsidRPr="00200B4F">
        <w:rPr>
          <w:color w:val="000000" w:themeColor="text1"/>
        </w:rPr>
        <w:t>, главный продукт каждого их нескольких производственных предприятий диверсифицированного бизнеса, как, например пластмасса, электроника, древесина; название всех фирм, указанных на первой странице выпуска.</w:t>
      </w:r>
    </w:p>
    <w:p w:rsidR="00AB0C1B" w:rsidRPr="00200B4F" w:rsidRDefault="00AB0C1B" w:rsidP="004A684E">
      <w:pPr>
        <w:widowControl w:val="0"/>
        <w:tabs>
          <w:tab w:val="left" w:pos="993"/>
        </w:tabs>
        <w:ind w:firstLine="567"/>
        <w:jc w:val="both"/>
        <w:rPr>
          <w:color w:val="000000" w:themeColor="text1"/>
        </w:rPr>
      </w:pPr>
      <w:r w:rsidRPr="00200B4F">
        <w:rPr>
          <w:color w:val="000000" w:themeColor="text1"/>
        </w:rPr>
        <w:t>Количественные данные могут быть дискретными и непрерывными.</w:t>
      </w:r>
    </w:p>
    <w:p w:rsidR="006B2DCB" w:rsidRPr="00200B4F" w:rsidRDefault="006B2DCB" w:rsidP="004A684E">
      <w:pPr>
        <w:pStyle w:val="a4"/>
        <w:widowControl w:val="0"/>
        <w:tabs>
          <w:tab w:val="left" w:pos="993"/>
        </w:tabs>
        <w:ind w:left="0" w:firstLine="567"/>
        <w:jc w:val="both"/>
        <w:rPr>
          <w:color w:val="000000" w:themeColor="text1"/>
          <w:szCs w:val="28"/>
        </w:rPr>
      </w:pPr>
      <w:r w:rsidRPr="00200B4F">
        <w:rPr>
          <w:b/>
          <w:i/>
          <w:color w:val="000000" w:themeColor="text1"/>
          <w:szCs w:val="28"/>
        </w:rPr>
        <w:t>Дискретная</w:t>
      </w:r>
      <w:r w:rsidRPr="00200B4F">
        <w:rPr>
          <w:color w:val="000000" w:themeColor="text1"/>
          <w:szCs w:val="28"/>
        </w:rPr>
        <w:t xml:space="preserve"> количественная переменная может принимать значения только из некоторого списка конкретных чисел</w:t>
      </w:r>
      <w:r w:rsidR="00C473F6" w:rsidRPr="00200B4F">
        <w:rPr>
          <w:color w:val="000000" w:themeColor="text1"/>
          <w:szCs w:val="28"/>
        </w:rPr>
        <w:t xml:space="preserve"> </w:t>
      </w:r>
      <w:r w:rsidR="00CF7137" w:rsidRPr="00200B4F">
        <w:rPr>
          <w:color w:val="000000" w:themeColor="text1"/>
          <w:szCs w:val="28"/>
        </w:rPr>
        <w:t>и отличается друг от друга на некоторую конкретную величину, т.е. даны в виде непрерывных чисел.</w:t>
      </w:r>
    </w:p>
    <w:p w:rsidR="005F3904" w:rsidRPr="00200B4F" w:rsidRDefault="006B2DCB" w:rsidP="004A684E">
      <w:pPr>
        <w:pStyle w:val="a4"/>
        <w:widowControl w:val="0"/>
        <w:tabs>
          <w:tab w:val="left" w:pos="993"/>
        </w:tabs>
        <w:ind w:left="0" w:firstLine="567"/>
        <w:jc w:val="both"/>
        <w:rPr>
          <w:bCs/>
          <w:iCs/>
          <w:color w:val="000000" w:themeColor="text1"/>
          <w:szCs w:val="28"/>
        </w:rPr>
      </w:pPr>
      <w:r w:rsidRPr="00200B4F">
        <w:rPr>
          <w:color w:val="000000" w:themeColor="text1"/>
          <w:szCs w:val="28"/>
        </w:rPr>
        <w:t xml:space="preserve">Любую количественную переменную, которая не является дискретной называют </w:t>
      </w:r>
      <w:r w:rsidRPr="00200B4F">
        <w:rPr>
          <w:b/>
          <w:i/>
          <w:color w:val="000000" w:themeColor="text1"/>
          <w:szCs w:val="28"/>
        </w:rPr>
        <w:t>непрерывной</w:t>
      </w:r>
      <w:r w:rsidR="008A609B" w:rsidRPr="00200B4F">
        <w:rPr>
          <w:bCs/>
          <w:iCs/>
          <w:color w:val="000000" w:themeColor="text1"/>
          <w:szCs w:val="28"/>
        </w:rPr>
        <w:t>. Непрерывные признаки могут отличаться на сколь угодно малую величину и в определенных границах принимать любые значения.</w:t>
      </w:r>
    </w:p>
    <w:p w:rsidR="00E12BAC" w:rsidRPr="00200B4F" w:rsidRDefault="00864224" w:rsidP="004A684E">
      <w:pPr>
        <w:pStyle w:val="a4"/>
        <w:widowControl w:val="0"/>
        <w:ind w:left="0" w:firstLine="567"/>
        <w:jc w:val="both"/>
        <w:rPr>
          <w:color w:val="000000" w:themeColor="text1"/>
          <w:highlight w:val="magenta"/>
        </w:rPr>
      </w:pPr>
      <w:r w:rsidRPr="00200B4F">
        <w:rPr>
          <w:b/>
          <w:bCs/>
          <w:i/>
          <w:iCs/>
          <w:color w:val="000000" w:themeColor="text1"/>
        </w:rPr>
        <w:t>Интервальная переменная</w:t>
      </w:r>
      <w:r w:rsidRPr="00200B4F">
        <w:rPr>
          <w:color w:val="000000" w:themeColor="text1"/>
        </w:rPr>
        <w:t xml:space="preserve"> </w:t>
      </w:r>
      <w:r w:rsidR="00E12BAC" w:rsidRPr="00200B4F">
        <w:rPr>
          <w:color w:val="000000" w:themeColor="text1"/>
        </w:rPr>
        <w:t>–</w:t>
      </w:r>
      <w:r w:rsidRPr="00200B4F">
        <w:rPr>
          <w:color w:val="000000" w:themeColor="text1"/>
        </w:rPr>
        <w:t xml:space="preserve"> тип непрерывной или дискретной переменной с количественным значением</w:t>
      </w:r>
      <w:r w:rsidR="0031016B" w:rsidRPr="00200B4F">
        <w:rPr>
          <w:color w:val="000000" w:themeColor="text1"/>
        </w:rPr>
        <w:t xml:space="preserve">, </w:t>
      </w:r>
      <w:r w:rsidR="0031016B" w:rsidRPr="00200B4F">
        <w:rPr>
          <w:color w:val="000000" w:themeColor="text1"/>
          <w:szCs w:val="28"/>
          <w:shd w:val="clear" w:color="auto" w:fill="FFFFFF"/>
        </w:rPr>
        <w:t>изучаемой за отдельные периоды (интервалы) времени.</w:t>
      </w:r>
    </w:p>
    <w:p w:rsidR="000B171C" w:rsidRPr="00200B4F" w:rsidRDefault="000703AC" w:rsidP="004A684E">
      <w:pPr>
        <w:pStyle w:val="a4"/>
        <w:widowControl w:val="0"/>
        <w:ind w:left="0" w:firstLine="567"/>
        <w:jc w:val="both"/>
        <w:rPr>
          <w:rFonts w:cs="Times New Roman"/>
          <w:bCs/>
          <w:color w:val="000000" w:themeColor="text1"/>
          <w:szCs w:val="28"/>
        </w:rPr>
      </w:pPr>
      <w:r w:rsidRPr="00200B4F">
        <w:rPr>
          <w:color w:val="000000" w:themeColor="text1"/>
          <w:szCs w:val="28"/>
        </w:rPr>
        <w:t>Значения переменных, которые регистрируются</w:t>
      </w:r>
      <w:r w:rsidRPr="00200B4F">
        <w:rPr>
          <w:b/>
          <w:bCs/>
          <w:i/>
          <w:iCs/>
          <w:color w:val="000000" w:themeColor="text1"/>
        </w:rPr>
        <w:t xml:space="preserve"> </w:t>
      </w:r>
      <w:r w:rsidRPr="00200B4F">
        <w:rPr>
          <w:color w:val="000000" w:themeColor="text1"/>
        </w:rPr>
        <w:t>на определенный момент времени называют</w:t>
      </w:r>
      <w:r w:rsidRPr="00200B4F">
        <w:rPr>
          <w:b/>
          <w:bCs/>
          <w:i/>
          <w:iCs/>
          <w:color w:val="000000" w:themeColor="text1"/>
        </w:rPr>
        <w:t xml:space="preserve"> моментными переменными</w:t>
      </w:r>
      <w:r w:rsidR="00825F82" w:rsidRPr="00200B4F">
        <w:rPr>
          <w:color w:val="000000" w:themeColor="text1"/>
        </w:rPr>
        <w:t xml:space="preserve"> или </w:t>
      </w:r>
      <w:r w:rsidR="000B171C" w:rsidRPr="00200B4F">
        <w:rPr>
          <w:color w:val="000000" w:themeColor="text1"/>
        </w:rPr>
        <w:t xml:space="preserve">данные об </w:t>
      </w:r>
      <w:r w:rsidR="000B171C" w:rsidRPr="00200B4F">
        <w:rPr>
          <w:b/>
          <w:i/>
          <w:color w:val="000000" w:themeColor="text1"/>
        </w:rPr>
        <w:t xml:space="preserve">одном </w:t>
      </w:r>
      <w:r w:rsidR="000B171C" w:rsidRPr="00200B4F">
        <w:rPr>
          <w:rFonts w:cs="Times New Roman"/>
          <w:bCs/>
          <w:i/>
          <w:color w:val="000000" w:themeColor="text1"/>
          <w:szCs w:val="28"/>
        </w:rPr>
        <w:t>временном срезе</w:t>
      </w:r>
      <w:r w:rsidR="000B171C" w:rsidRPr="00200B4F">
        <w:rPr>
          <w:rFonts w:cs="Times New Roman"/>
          <w:bCs/>
          <w:color w:val="000000" w:themeColor="text1"/>
          <w:szCs w:val="28"/>
        </w:rPr>
        <w:t>.</w:t>
      </w:r>
    </w:p>
    <w:p w:rsidR="002C5B30" w:rsidRPr="00200B4F" w:rsidRDefault="002C5B30" w:rsidP="004A684E">
      <w:pPr>
        <w:pStyle w:val="a4"/>
        <w:widowControl w:val="0"/>
        <w:tabs>
          <w:tab w:val="left" w:pos="993"/>
        </w:tabs>
        <w:ind w:left="0" w:firstLine="567"/>
        <w:jc w:val="both"/>
        <w:rPr>
          <w:rFonts w:cs="Times New Roman"/>
          <w:bCs/>
          <w:i/>
          <w:iCs/>
          <w:color w:val="000000" w:themeColor="text1"/>
          <w:szCs w:val="28"/>
        </w:rPr>
      </w:pPr>
      <w:r w:rsidRPr="00200B4F">
        <w:rPr>
          <w:rFonts w:cs="Times New Roman"/>
          <w:b/>
          <w:i/>
          <w:iCs/>
          <w:color w:val="000000" w:themeColor="text1"/>
          <w:szCs w:val="28"/>
          <w:shd w:val="clear" w:color="auto" w:fill="FFFFFF"/>
        </w:rPr>
        <w:t xml:space="preserve">Индивидуальные </w:t>
      </w:r>
      <w:r w:rsidR="00200B4F" w:rsidRPr="00200B4F">
        <w:rPr>
          <w:rFonts w:cs="Times New Roman"/>
          <w:b/>
          <w:i/>
          <w:iCs/>
          <w:color w:val="000000" w:themeColor="text1"/>
          <w:szCs w:val="28"/>
          <w:shd w:val="clear" w:color="auto" w:fill="FFFFFF"/>
        </w:rPr>
        <w:t>данные</w:t>
      </w:r>
      <w:r w:rsidRPr="00200B4F">
        <w:rPr>
          <w:rFonts w:cs="Times New Roman"/>
          <w:bCs/>
          <w:color w:val="000000" w:themeColor="text1"/>
          <w:szCs w:val="28"/>
          <w:shd w:val="clear" w:color="auto" w:fill="FFFFFF"/>
        </w:rPr>
        <w:t> характеризуют отдельный объект или отдельную единицу совокупности</w:t>
      </w:r>
      <w:r w:rsidR="00200B4F" w:rsidRPr="00200B4F">
        <w:rPr>
          <w:rFonts w:cs="Times New Roman"/>
          <w:bCs/>
          <w:color w:val="000000" w:themeColor="text1"/>
          <w:szCs w:val="28"/>
          <w:shd w:val="clear" w:color="auto" w:fill="FFFFFF"/>
        </w:rPr>
        <w:t>.</w:t>
      </w:r>
    </w:p>
    <w:p w:rsidR="002C5B30" w:rsidRPr="00200B4F" w:rsidRDefault="00200B4F" w:rsidP="004A684E">
      <w:pPr>
        <w:pStyle w:val="a4"/>
        <w:widowControl w:val="0"/>
        <w:tabs>
          <w:tab w:val="left" w:pos="993"/>
        </w:tabs>
        <w:ind w:left="0" w:firstLine="567"/>
        <w:jc w:val="both"/>
        <w:rPr>
          <w:rFonts w:cs="Times New Roman"/>
          <w:bCs/>
          <w:color w:val="000000" w:themeColor="text1"/>
          <w:szCs w:val="28"/>
          <w:shd w:val="clear" w:color="auto" w:fill="FFFFFF"/>
        </w:rPr>
      </w:pPr>
      <w:r w:rsidRPr="00200B4F">
        <w:rPr>
          <w:rFonts w:cs="Times New Roman"/>
          <w:b/>
          <w:i/>
          <w:iCs/>
          <w:color w:val="000000" w:themeColor="text1"/>
          <w:szCs w:val="28"/>
          <w:shd w:val="clear" w:color="auto" w:fill="FFFFFF"/>
        </w:rPr>
        <w:t>Сводные данные</w:t>
      </w:r>
      <w:r w:rsidR="002C5B30" w:rsidRPr="00200B4F">
        <w:rPr>
          <w:rFonts w:cs="Times New Roman"/>
          <w:bCs/>
          <w:color w:val="000000" w:themeColor="text1"/>
          <w:szCs w:val="28"/>
          <w:shd w:val="clear" w:color="auto" w:fill="FFFFFF"/>
        </w:rPr>
        <w:t> характеризуют группу единиц, представляющую собой часть статистической совокупности или всю совокупность в целом. </w:t>
      </w:r>
    </w:p>
    <w:p w:rsidR="005F3904" w:rsidRPr="00200B4F" w:rsidRDefault="005F3904" w:rsidP="004A684E">
      <w:pPr>
        <w:pStyle w:val="a4"/>
        <w:widowControl w:val="0"/>
        <w:tabs>
          <w:tab w:val="left" w:pos="993"/>
        </w:tabs>
        <w:ind w:left="0" w:firstLine="567"/>
        <w:jc w:val="both"/>
        <w:rPr>
          <w:color w:val="000000" w:themeColor="text1"/>
          <w:szCs w:val="28"/>
        </w:rPr>
      </w:pPr>
      <w:r w:rsidRPr="00200B4F">
        <w:rPr>
          <w:rFonts w:cs="Times New Roman"/>
          <w:b/>
          <w:i/>
          <w:iCs/>
          <w:color w:val="000000" w:themeColor="text1"/>
          <w:szCs w:val="28"/>
        </w:rPr>
        <w:t xml:space="preserve">Первичные </w:t>
      </w:r>
      <w:r w:rsidR="00200B4F" w:rsidRPr="00200B4F">
        <w:rPr>
          <w:rFonts w:cs="Times New Roman"/>
          <w:b/>
          <w:i/>
          <w:iCs/>
          <w:color w:val="000000" w:themeColor="text1"/>
          <w:szCs w:val="28"/>
        </w:rPr>
        <w:t>данные</w:t>
      </w:r>
      <w:r w:rsidRPr="00200B4F">
        <w:rPr>
          <w:rFonts w:cs="Times New Roman"/>
          <w:bCs/>
          <w:color w:val="000000" w:themeColor="text1"/>
          <w:szCs w:val="28"/>
        </w:rPr>
        <w:t xml:space="preserve"> характеризуют абсолютные</w:t>
      </w:r>
      <w:r w:rsidRPr="00200B4F">
        <w:rPr>
          <w:color w:val="000000" w:themeColor="text1"/>
          <w:szCs w:val="28"/>
        </w:rPr>
        <w:t xml:space="preserve"> размеры изучаемых </w:t>
      </w:r>
      <w:r w:rsidRPr="00200B4F">
        <w:rPr>
          <w:color w:val="000000" w:themeColor="text1"/>
          <w:szCs w:val="28"/>
        </w:rPr>
        <w:lastRenderedPageBreak/>
        <w:t>явлений.</w:t>
      </w:r>
      <w:r w:rsidR="0035421A" w:rsidRPr="00200B4F">
        <w:rPr>
          <w:color w:val="000000" w:themeColor="text1"/>
          <w:szCs w:val="28"/>
        </w:rPr>
        <w:t xml:space="preserve"> </w:t>
      </w:r>
      <w:r w:rsidRPr="00200B4F">
        <w:rPr>
          <w:b/>
          <w:bCs/>
          <w:i/>
          <w:iCs/>
          <w:color w:val="000000" w:themeColor="text1"/>
          <w:szCs w:val="28"/>
        </w:rPr>
        <w:t>Вторичные</w:t>
      </w:r>
      <w:r w:rsidRPr="00200B4F">
        <w:rPr>
          <w:color w:val="000000" w:themeColor="text1"/>
          <w:szCs w:val="28"/>
        </w:rPr>
        <w:t xml:space="preserve"> являются</w:t>
      </w:r>
      <w:r w:rsidRPr="00200B4F">
        <w:rPr>
          <w:b/>
          <w:bCs/>
          <w:i/>
          <w:iCs/>
          <w:color w:val="000000" w:themeColor="text1"/>
          <w:szCs w:val="28"/>
        </w:rPr>
        <w:t xml:space="preserve"> </w:t>
      </w:r>
      <w:r w:rsidR="001241AF" w:rsidRPr="00200B4F">
        <w:rPr>
          <w:color w:val="000000" w:themeColor="text1"/>
          <w:szCs w:val="28"/>
        </w:rPr>
        <w:t>производными от первичных</w:t>
      </w:r>
      <w:r w:rsidR="0035421A" w:rsidRPr="00200B4F">
        <w:rPr>
          <w:color w:val="000000" w:themeColor="text1"/>
          <w:szCs w:val="28"/>
        </w:rPr>
        <w:t>.</w:t>
      </w:r>
    </w:p>
    <w:p w:rsidR="00276DA5" w:rsidRPr="00200B4F" w:rsidRDefault="00276DA5" w:rsidP="00B9092B">
      <w:pPr>
        <w:pStyle w:val="a4"/>
        <w:widowControl w:val="0"/>
        <w:numPr>
          <w:ilvl w:val="0"/>
          <w:numId w:val="89"/>
        </w:numPr>
        <w:tabs>
          <w:tab w:val="left" w:pos="993"/>
        </w:tabs>
        <w:ind w:left="0" w:firstLine="567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200B4F">
        <w:rPr>
          <w:rFonts w:eastAsia="Times New Roman" w:cs="Times New Roman"/>
          <w:bCs/>
          <w:i/>
          <w:iCs/>
          <w:color w:val="000000" w:themeColor="text1"/>
          <w:szCs w:val="28"/>
          <w:lang w:eastAsia="ru-RU"/>
        </w:rPr>
        <w:t>сис</w:t>
      </w:r>
      <w:r w:rsidR="008C69D0" w:rsidRPr="00200B4F">
        <w:rPr>
          <w:rFonts w:eastAsia="Times New Roman" w:cs="Times New Roman"/>
          <w:bCs/>
          <w:i/>
          <w:iCs/>
          <w:color w:val="000000" w:themeColor="text1"/>
          <w:szCs w:val="28"/>
          <w:lang w:eastAsia="ru-RU"/>
        </w:rPr>
        <w:t>тема</w:t>
      </w:r>
      <w:r w:rsidRPr="00200B4F">
        <w:rPr>
          <w:rFonts w:eastAsia="Times New Roman" w:cs="Times New Roman"/>
          <w:bCs/>
          <w:i/>
          <w:iCs/>
          <w:color w:val="000000" w:themeColor="text1"/>
          <w:szCs w:val="28"/>
          <w:lang w:eastAsia="ru-RU"/>
        </w:rPr>
        <w:t xml:space="preserve"> статистических показателей</w:t>
      </w:r>
      <w:r w:rsidRPr="00200B4F">
        <w:rPr>
          <w:rFonts w:eastAsia="Times New Roman" w:cs="Times New Roman"/>
          <w:color w:val="000000" w:themeColor="text1"/>
          <w:szCs w:val="28"/>
          <w:lang w:eastAsia="ru-RU"/>
        </w:rPr>
        <w:t xml:space="preserve"> – это совокупность взаимосвязанных между собой статистических показателей, всесторонне отображающих процессы общественной жизни в определенных условиях места и времени (статистика уровня жизни, доходы населения, сбережения).</w:t>
      </w:r>
    </w:p>
    <w:p w:rsidR="00276DA5" w:rsidRPr="00200B4F" w:rsidRDefault="00276DA5" w:rsidP="004A684E">
      <w:pPr>
        <w:widowControl w:val="0"/>
        <w:shd w:val="clear" w:color="auto" w:fill="FFFFFF"/>
        <w:ind w:firstLine="567"/>
        <w:jc w:val="both"/>
        <w:textAlignment w:val="top"/>
        <w:rPr>
          <w:rFonts w:eastAsia="Times New Roman" w:cs="Times New Roman"/>
          <w:color w:val="000000" w:themeColor="text1"/>
          <w:szCs w:val="28"/>
          <w:lang w:eastAsia="ru-RU"/>
        </w:rPr>
      </w:pPr>
      <w:r w:rsidRPr="00200B4F">
        <w:rPr>
          <w:rFonts w:eastAsia="Times New Roman" w:cs="Times New Roman"/>
          <w:color w:val="000000" w:themeColor="text1"/>
          <w:szCs w:val="28"/>
          <w:lang w:eastAsia="ru-RU"/>
        </w:rPr>
        <w:t>При помощи статистических показателей данная наука определяет количественную сторону общественного явления, наблюдает закономерности перехода количества в качество на примере данного общественного явления и на основании этих наблюдений производит анализ данных, полученных в определенных условиях места и времени. Статистика исследует социально-экономические явления и процессы, которые носят массовый характер, изучает множество определяющих их факторов.</w:t>
      </w:r>
    </w:p>
    <w:p w:rsidR="00276DA5" w:rsidRPr="00200B4F" w:rsidRDefault="00276DA5" w:rsidP="004A684E">
      <w:pPr>
        <w:widowControl w:val="0"/>
        <w:shd w:val="clear" w:color="auto" w:fill="FFFFFF"/>
        <w:ind w:firstLine="567"/>
        <w:jc w:val="both"/>
        <w:textAlignment w:val="top"/>
        <w:rPr>
          <w:rFonts w:eastAsia="Times New Roman" w:cs="Times New Roman"/>
          <w:color w:val="000000" w:themeColor="text1"/>
          <w:szCs w:val="28"/>
          <w:lang w:eastAsia="ru-RU"/>
        </w:rPr>
      </w:pPr>
      <w:r w:rsidRPr="00200B4F">
        <w:rPr>
          <w:rFonts w:eastAsia="Times New Roman" w:cs="Times New Roman"/>
          <w:color w:val="000000" w:themeColor="text1"/>
          <w:szCs w:val="28"/>
          <w:lang w:eastAsia="ru-RU"/>
        </w:rPr>
        <w:t>Большинство общественных наук пользуются статистикой для выведения и подтверждения своих теоретических законов. Выводами, основанными на статистических исследованиях, пользуются экономика, история, социология, политология и многие другие гуманитарные науки. Статистика необходима не только общественным наукам для подтверждения их теоретической основы, но велика и практическая ее роль: ни одно крупное предприятие или серьезное производство, разрабатывая стратегию экономического и социального развития объекта, не может обойтись без анализа данных статистического учета. Для этого на предприятиях создаются специальные аналитические отделы и службы, которые привлекают специалистов, прошедших профессиональную подготовку по данной дисциплине.</w:t>
      </w:r>
    </w:p>
    <w:p w:rsidR="00276DA5" w:rsidRPr="00200B4F" w:rsidRDefault="00276DA5" w:rsidP="004A684E">
      <w:pPr>
        <w:widowControl w:val="0"/>
        <w:shd w:val="clear" w:color="auto" w:fill="FFFFFF"/>
        <w:ind w:firstLine="567"/>
        <w:jc w:val="both"/>
        <w:textAlignment w:val="top"/>
        <w:rPr>
          <w:rFonts w:eastAsia="Times New Roman" w:cs="Times New Roman"/>
          <w:color w:val="000000" w:themeColor="text1"/>
          <w:szCs w:val="28"/>
          <w:lang w:eastAsia="ru-RU"/>
        </w:rPr>
      </w:pPr>
      <w:r w:rsidRPr="00200B4F">
        <w:rPr>
          <w:rFonts w:eastAsia="Times New Roman" w:cs="Times New Roman"/>
          <w:color w:val="000000" w:themeColor="text1"/>
          <w:szCs w:val="28"/>
          <w:lang w:eastAsia="ru-RU"/>
        </w:rPr>
        <w:t>Как любая наука, статистика имеет определенную методологию изучения своего предмета. Как уже отмечалось выше, ее в основном интересует развитие явления и его связь с другими явлениями общественной жизни, поэтому метод статистики выбирается в зависимости от изучаемого явления и конкретного предмета изучения. Различают три этапа работы со статистическими данными:</w:t>
      </w:r>
    </w:p>
    <w:p w:rsidR="00276DA5" w:rsidRPr="00200B4F" w:rsidRDefault="00276DA5" w:rsidP="004A684E">
      <w:pPr>
        <w:pStyle w:val="a4"/>
        <w:widowControl w:val="0"/>
        <w:numPr>
          <w:ilvl w:val="0"/>
          <w:numId w:val="2"/>
        </w:numPr>
        <w:shd w:val="clear" w:color="auto" w:fill="FFFFFF"/>
        <w:tabs>
          <w:tab w:val="left" w:pos="851"/>
        </w:tabs>
        <w:ind w:left="0" w:firstLine="567"/>
        <w:jc w:val="both"/>
        <w:textAlignment w:val="top"/>
        <w:rPr>
          <w:rFonts w:eastAsia="Times New Roman" w:cs="Times New Roman"/>
          <w:color w:val="000000" w:themeColor="text1"/>
          <w:szCs w:val="28"/>
          <w:lang w:eastAsia="ru-RU"/>
        </w:rPr>
      </w:pPr>
      <w:r w:rsidRPr="00200B4F">
        <w:rPr>
          <w:rFonts w:eastAsia="Times New Roman" w:cs="Times New Roman"/>
          <w:i/>
          <w:iCs/>
          <w:color w:val="000000" w:themeColor="text1"/>
          <w:szCs w:val="28"/>
          <w:lang w:eastAsia="ru-RU"/>
        </w:rPr>
        <w:t>сбор данных</w:t>
      </w:r>
      <w:r w:rsidRPr="00200B4F">
        <w:rPr>
          <w:rFonts w:eastAsia="Times New Roman" w:cs="Times New Roman"/>
          <w:color w:val="000000" w:themeColor="text1"/>
          <w:szCs w:val="28"/>
          <w:lang w:eastAsia="ru-RU"/>
        </w:rPr>
        <w:t xml:space="preserve"> </w:t>
      </w:r>
      <w:r w:rsidR="00B323B4" w:rsidRPr="00200B4F">
        <w:rPr>
          <w:rFonts w:eastAsia="Times New Roman" w:cs="Times New Roman"/>
          <w:color w:val="000000" w:themeColor="text1"/>
          <w:szCs w:val="28"/>
          <w:lang w:eastAsia="ru-RU"/>
        </w:rPr>
        <w:t>– массовое</w:t>
      </w:r>
      <w:r w:rsidRPr="00200B4F">
        <w:rPr>
          <w:rFonts w:eastAsia="Times New Roman" w:cs="Times New Roman"/>
          <w:color w:val="000000" w:themeColor="text1"/>
          <w:szCs w:val="28"/>
          <w:lang w:eastAsia="ru-RU"/>
        </w:rPr>
        <w:t xml:space="preserve"> научно организованное наблюдение, с помощью которого получают первичную информацию об отдельных единицах (фактах) изучаемого явления. Такой статистический учет большого числа или всех входящих в состав изучаемого явления единиц является информационной базой для статистических обобщений, для формулирования выводов об изучаемом явлении или процессе;</w:t>
      </w:r>
    </w:p>
    <w:p w:rsidR="00276DA5" w:rsidRPr="00200B4F" w:rsidRDefault="00276DA5" w:rsidP="004A684E">
      <w:pPr>
        <w:pStyle w:val="a4"/>
        <w:widowControl w:val="0"/>
        <w:numPr>
          <w:ilvl w:val="0"/>
          <w:numId w:val="2"/>
        </w:numPr>
        <w:shd w:val="clear" w:color="auto" w:fill="FFFFFF"/>
        <w:tabs>
          <w:tab w:val="left" w:pos="851"/>
        </w:tabs>
        <w:ind w:left="0" w:firstLine="567"/>
        <w:jc w:val="both"/>
        <w:textAlignment w:val="top"/>
        <w:rPr>
          <w:rFonts w:eastAsia="Times New Roman" w:cs="Times New Roman"/>
          <w:color w:val="000000" w:themeColor="text1"/>
          <w:szCs w:val="28"/>
          <w:lang w:eastAsia="ru-RU"/>
        </w:rPr>
      </w:pPr>
      <w:r w:rsidRPr="00200B4F">
        <w:rPr>
          <w:rFonts w:eastAsia="Times New Roman" w:cs="Times New Roman"/>
          <w:i/>
          <w:iCs/>
          <w:color w:val="000000" w:themeColor="text1"/>
          <w:szCs w:val="28"/>
          <w:lang w:eastAsia="ru-RU"/>
        </w:rPr>
        <w:t xml:space="preserve">сводка </w:t>
      </w:r>
      <w:r w:rsidR="00306610" w:rsidRPr="00200B4F">
        <w:rPr>
          <w:rFonts w:eastAsia="Times New Roman" w:cs="Times New Roman"/>
          <w:i/>
          <w:iCs/>
          <w:color w:val="000000" w:themeColor="text1"/>
          <w:szCs w:val="28"/>
          <w:lang w:eastAsia="ru-RU"/>
        </w:rPr>
        <w:t xml:space="preserve">и группировка </w:t>
      </w:r>
      <w:r w:rsidRPr="00200B4F">
        <w:rPr>
          <w:rFonts w:eastAsia="Times New Roman" w:cs="Times New Roman"/>
          <w:i/>
          <w:iCs/>
          <w:color w:val="000000" w:themeColor="text1"/>
          <w:szCs w:val="28"/>
          <w:lang w:eastAsia="ru-RU"/>
        </w:rPr>
        <w:t>материала</w:t>
      </w:r>
      <w:r w:rsidRPr="00200B4F">
        <w:rPr>
          <w:rFonts w:eastAsia="Times New Roman" w:cs="Times New Roman"/>
          <w:color w:val="000000" w:themeColor="text1"/>
          <w:szCs w:val="28"/>
          <w:lang w:eastAsia="ru-RU"/>
        </w:rPr>
        <w:t>, представляющие собой расчленение всей массы случаев (единиц) на однородные группы (подгруппы), подсчёт итогов по каждой группе и подгруппе и оформление полученных результатов в виде статистической таблицы;</w:t>
      </w:r>
    </w:p>
    <w:p w:rsidR="00276DA5" w:rsidRPr="00200B4F" w:rsidRDefault="00276DA5" w:rsidP="004A684E">
      <w:pPr>
        <w:pStyle w:val="a4"/>
        <w:widowControl w:val="0"/>
        <w:numPr>
          <w:ilvl w:val="0"/>
          <w:numId w:val="2"/>
        </w:numPr>
        <w:shd w:val="clear" w:color="auto" w:fill="FFFFFF"/>
        <w:tabs>
          <w:tab w:val="left" w:pos="851"/>
        </w:tabs>
        <w:ind w:left="0" w:firstLine="567"/>
        <w:jc w:val="both"/>
        <w:textAlignment w:val="top"/>
        <w:rPr>
          <w:rFonts w:eastAsia="Times New Roman" w:cs="Times New Roman"/>
          <w:color w:val="000000" w:themeColor="text1"/>
          <w:szCs w:val="28"/>
          <w:lang w:eastAsia="ru-RU"/>
        </w:rPr>
      </w:pPr>
      <w:r w:rsidRPr="00200B4F">
        <w:rPr>
          <w:rFonts w:eastAsia="Times New Roman" w:cs="Times New Roman"/>
          <w:i/>
          <w:iCs/>
          <w:color w:val="000000" w:themeColor="text1"/>
          <w:szCs w:val="28"/>
          <w:lang w:eastAsia="ru-RU"/>
        </w:rPr>
        <w:t>статистический анализ</w:t>
      </w:r>
      <w:r w:rsidRPr="00200B4F">
        <w:rPr>
          <w:rFonts w:eastAsia="Times New Roman" w:cs="Times New Roman"/>
          <w:color w:val="000000" w:themeColor="text1"/>
          <w:szCs w:val="28"/>
          <w:lang w:eastAsia="ru-RU"/>
        </w:rPr>
        <w:t xml:space="preserve"> – обработка статистических показателей, полученных при сводке, и анализ результатов для получения обоснованных выводов о состоянии изучаемого явления и закономерностях его развития.</w:t>
      </w:r>
    </w:p>
    <w:p w:rsidR="00276DA5" w:rsidRPr="00200B4F" w:rsidRDefault="00276DA5" w:rsidP="004A684E">
      <w:pPr>
        <w:widowControl w:val="0"/>
        <w:shd w:val="clear" w:color="auto" w:fill="FFFFFF"/>
        <w:ind w:firstLine="567"/>
        <w:jc w:val="both"/>
        <w:textAlignment w:val="top"/>
        <w:rPr>
          <w:rFonts w:eastAsia="Times New Roman" w:cs="Times New Roman"/>
          <w:color w:val="000000" w:themeColor="text1"/>
          <w:szCs w:val="28"/>
          <w:lang w:eastAsia="ru-RU"/>
        </w:rPr>
      </w:pPr>
      <w:r w:rsidRPr="00200B4F">
        <w:rPr>
          <w:rFonts w:eastAsia="Times New Roman" w:cs="Times New Roman"/>
          <w:color w:val="000000" w:themeColor="text1"/>
          <w:szCs w:val="28"/>
          <w:lang w:eastAsia="ru-RU"/>
        </w:rPr>
        <w:t>В процессе статистического анализа изучаются структура, динамика и взаимосвязь общественных явлений и процессов.</w:t>
      </w:r>
    </w:p>
    <w:p w:rsidR="00276DA5" w:rsidRPr="00200B4F" w:rsidRDefault="00276DA5" w:rsidP="004A684E">
      <w:pPr>
        <w:widowControl w:val="0"/>
        <w:shd w:val="clear" w:color="auto" w:fill="FFFFFF"/>
        <w:ind w:firstLine="567"/>
        <w:jc w:val="both"/>
        <w:textAlignment w:val="top"/>
        <w:rPr>
          <w:rFonts w:eastAsia="Times New Roman" w:cs="Times New Roman"/>
          <w:color w:val="000000" w:themeColor="text1"/>
          <w:szCs w:val="28"/>
          <w:lang w:eastAsia="ru-RU"/>
        </w:rPr>
      </w:pPr>
      <w:r w:rsidRPr="00200B4F">
        <w:rPr>
          <w:rFonts w:eastAsia="Times New Roman" w:cs="Times New Roman"/>
          <w:color w:val="000000" w:themeColor="text1"/>
          <w:szCs w:val="28"/>
          <w:lang w:eastAsia="ru-RU"/>
        </w:rPr>
        <w:t>К основным этапам статистического анализа относят:</w:t>
      </w:r>
    </w:p>
    <w:p w:rsidR="00276DA5" w:rsidRPr="00200B4F" w:rsidRDefault="00276DA5" w:rsidP="004A684E">
      <w:pPr>
        <w:pStyle w:val="a4"/>
        <w:widowControl w:val="0"/>
        <w:numPr>
          <w:ilvl w:val="0"/>
          <w:numId w:val="3"/>
        </w:numPr>
        <w:shd w:val="clear" w:color="auto" w:fill="FFFFFF"/>
        <w:tabs>
          <w:tab w:val="left" w:pos="851"/>
        </w:tabs>
        <w:ind w:left="0" w:firstLine="567"/>
        <w:jc w:val="both"/>
        <w:textAlignment w:val="top"/>
        <w:rPr>
          <w:rFonts w:eastAsia="Times New Roman" w:cs="Times New Roman"/>
          <w:color w:val="000000" w:themeColor="text1"/>
          <w:szCs w:val="28"/>
          <w:lang w:eastAsia="ru-RU"/>
        </w:rPr>
      </w:pPr>
      <w:r w:rsidRPr="00200B4F">
        <w:rPr>
          <w:rFonts w:eastAsia="Times New Roman" w:cs="Times New Roman"/>
          <w:color w:val="000000" w:themeColor="text1"/>
          <w:szCs w:val="28"/>
          <w:lang w:eastAsia="ru-RU"/>
        </w:rPr>
        <w:lastRenderedPageBreak/>
        <w:t>установление фактов и их оценку;</w:t>
      </w:r>
    </w:p>
    <w:p w:rsidR="00276DA5" w:rsidRPr="00200B4F" w:rsidRDefault="00276DA5" w:rsidP="004A684E">
      <w:pPr>
        <w:pStyle w:val="a4"/>
        <w:widowControl w:val="0"/>
        <w:numPr>
          <w:ilvl w:val="0"/>
          <w:numId w:val="3"/>
        </w:numPr>
        <w:shd w:val="clear" w:color="auto" w:fill="FFFFFF"/>
        <w:tabs>
          <w:tab w:val="left" w:pos="851"/>
        </w:tabs>
        <w:ind w:left="0" w:firstLine="567"/>
        <w:jc w:val="both"/>
        <w:textAlignment w:val="top"/>
        <w:rPr>
          <w:rFonts w:eastAsia="Times New Roman" w:cs="Times New Roman"/>
          <w:color w:val="000000" w:themeColor="text1"/>
          <w:szCs w:val="28"/>
          <w:lang w:eastAsia="ru-RU"/>
        </w:rPr>
      </w:pPr>
      <w:r w:rsidRPr="00200B4F">
        <w:rPr>
          <w:rFonts w:eastAsia="Times New Roman" w:cs="Times New Roman"/>
          <w:color w:val="000000" w:themeColor="text1"/>
          <w:szCs w:val="28"/>
          <w:lang w:eastAsia="ru-RU"/>
        </w:rPr>
        <w:t>выявление характерных особенностей и причин явления;</w:t>
      </w:r>
    </w:p>
    <w:p w:rsidR="00276DA5" w:rsidRPr="00200B4F" w:rsidRDefault="00276DA5" w:rsidP="004A684E">
      <w:pPr>
        <w:pStyle w:val="a4"/>
        <w:widowControl w:val="0"/>
        <w:numPr>
          <w:ilvl w:val="0"/>
          <w:numId w:val="3"/>
        </w:numPr>
        <w:shd w:val="clear" w:color="auto" w:fill="FFFFFF"/>
        <w:tabs>
          <w:tab w:val="left" w:pos="851"/>
        </w:tabs>
        <w:ind w:left="0" w:firstLine="567"/>
        <w:jc w:val="both"/>
        <w:textAlignment w:val="top"/>
        <w:rPr>
          <w:rFonts w:eastAsia="Times New Roman" w:cs="Times New Roman"/>
          <w:color w:val="000000" w:themeColor="text1"/>
          <w:szCs w:val="28"/>
          <w:lang w:eastAsia="ru-RU"/>
        </w:rPr>
      </w:pPr>
      <w:r w:rsidRPr="00200B4F">
        <w:rPr>
          <w:rFonts w:eastAsia="Times New Roman" w:cs="Times New Roman"/>
          <w:color w:val="000000" w:themeColor="text1"/>
          <w:szCs w:val="28"/>
          <w:lang w:eastAsia="ru-RU"/>
        </w:rPr>
        <w:t>сопоставление явления с нормативными, плановыми и прочими явлениями, принятыми за базу сравнения;</w:t>
      </w:r>
    </w:p>
    <w:p w:rsidR="00276DA5" w:rsidRPr="00200B4F" w:rsidRDefault="00276DA5" w:rsidP="004A684E">
      <w:pPr>
        <w:pStyle w:val="a4"/>
        <w:widowControl w:val="0"/>
        <w:numPr>
          <w:ilvl w:val="0"/>
          <w:numId w:val="3"/>
        </w:numPr>
        <w:shd w:val="clear" w:color="auto" w:fill="FFFFFF"/>
        <w:tabs>
          <w:tab w:val="left" w:pos="851"/>
        </w:tabs>
        <w:ind w:left="0" w:firstLine="567"/>
        <w:jc w:val="both"/>
        <w:textAlignment w:val="top"/>
        <w:rPr>
          <w:rFonts w:eastAsia="Times New Roman" w:cs="Times New Roman"/>
          <w:color w:val="000000" w:themeColor="text1"/>
          <w:szCs w:val="28"/>
          <w:lang w:eastAsia="ru-RU"/>
        </w:rPr>
      </w:pPr>
      <w:r w:rsidRPr="00200B4F">
        <w:rPr>
          <w:rFonts w:eastAsia="Times New Roman" w:cs="Times New Roman"/>
          <w:color w:val="000000" w:themeColor="text1"/>
          <w:szCs w:val="28"/>
          <w:lang w:eastAsia="ru-RU"/>
        </w:rPr>
        <w:t>формулирование выводов, прогнозов, предположений и гипотез;</w:t>
      </w:r>
    </w:p>
    <w:p w:rsidR="00276DA5" w:rsidRPr="00200B4F" w:rsidRDefault="00276DA5" w:rsidP="004A684E">
      <w:pPr>
        <w:pStyle w:val="a4"/>
        <w:widowControl w:val="0"/>
        <w:numPr>
          <w:ilvl w:val="0"/>
          <w:numId w:val="3"/>
        </w:numPr>
        <w:shd w:val="clear" w:color="auto" w:fill="FFFFFF"/>
        <w:tabs>
          <w:tab w:val="left" w:pos="851"/>
        </w:tabs>
        <w:ind w:left="0" w:firstLine="567"/>
        <w:jc w:val="both"/>
        <w:textAlignment w:val="top"/>
        <w:rPr>
          <w:rFonts w:eastAsia="Times New Roman" w:cs="Times New Roman"/>
          <w:color w:val="000000" w:themeColor="text1"/>
          <w:szCs w:val="28"/>
          <w:lang w:eastAsia="ru-RU"/>
        </w:rPr>
      </w:pPr>
      <w:r w:rsidRPr="00200B4F">
        <w:rPr>
          <w:rFonts w:eastAsia="Times New Roman" w:cs="Times New Roman"/>
          <w:color w:val="000000" w:themeColor="text1"/>
          <w:szCs w:val="28"/>
          <w:lang w:eastAsia="ru-RU"/>
        </w:rPr>
        <w:t>статистическую проверку выдвинутых гипотез.</w:t>
      </w:r>
    </w:p>
    <w:p w:rsidR="00327EBC" w:rsidRPr="00200B4F" w:rsidRDefault="00327EBC" w:rsidP="004A684E">
      <w:pPr>
        <w:widowControl w:val="0"/>
        <w:tabs>
          <w:tab w:val="left" w:pos="993"/>
        </w:tabs>
        <w:ind w:firstLine="567"/>
        <w:jc w:val="both"/>
        <w:rPr>
          <w:color w:val="000000" w:themeColor="text1"/>
        </w:rPr>
      </w:pPr>
      <w:r w:rsidRPr="00200B4F">
        <w:rPr>
          <w:color w:val="000000" w:themeColor="text1"/>
        </w:rPr>
        <w:t>Основные направления использования статистического анализа в управлении:</w:t>
      </w:r>
    </w:p>
    <w:p w:rsidR="00327EBC" w:rsidRPr="00200B4F" w:rsidRDefault="00327EBC" w:rsidP="004A684E">
      <w:pPr>
        <w:widowControl w:val="0"/>
        <w:tabs>
          <w:tab w:val="left" w:pos="993"/>
        </w:tabs>
        <w:ind w:firstLine="567"/>
        <w:jc w:val="both"/>
        <w:rPr>
          <w:color w:val="000000" w:themeColor="text1"/>
        </w:rPr>
      </w:pPr>
      <w:r w:rsidRPr="00200B4F">
        <w:rPr>
          <w:color w:val="000000" w:themeColor="text1"/>
        </w:rPr>
        <w:t>1. Социально-экономические исследования и моделирование экономики региона и города. Деятельность по данному направлению направлена на решение следующих задач:</w:t>
      </w:r>
    </w:p>
    <w:p w:rsidR="00327EBC" w:rsidRPr="00200B4F" w:rsidRDefault="00327EBC" w:rsidP="004A684E">
      <w:pPr>
        <w:pStyle w:val="a4"/>
        <w:widowControl w:val="0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color w:val="000000" w:themeColor="text1"/>
        </w:rPr>
      </w:pPr>
      <w:r w:rsidRPr="00200B4F">
        <w:rPr>
          <w:color w:val="000000" w:themeColor="text1"/>
        </w:rPr>
        <w:t>проведение анализа динамики показателей социально-экономического развития;</w:t>
      </w:r>
    </w:p>
    <w:p w:rsidR="00327EBC" w:rsidRPr="00200B4F" w:rsidRDefault="00327EBC" w:rsidP="004A684E">
      <w:pPr>
        <w:pStyle w:val="a4"/>
        <w:widowControl w:val="0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color w:val="000000" w:themeColor="text1"/>
        </w:rPr>
      </w:pPr>
      <w:r w:rsidRPr="00200B4F">
        <w:rPr>
          <w:color w:val="000000" w:themeColor="text1"/>
        </w:rPr>
        <w:t>оценивание функций доходов работников при официальной и незарегистрированной занятости;</w:t>
      </w:r>
    </w:p>
    <w:p w:rsidR="00327EBC" w:rsidRPr="00200B4F" w:rsidRDefault="00327EBC" w:rsidP="004A684E">
      <w:pPr>
        <w:pStyle w:val="a4"/>
        <w:widowControl w:val="0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color w:val="000000" w:themeColor="text1"/>
        </w:rPr>
      </w:pPr>
      <w:r w:rsidRPr="00200B4F">
        <w:rPr>
          <w:color w:val="000000" w:themeColor="text1"/>
        </w:rPr>
        <w:t>построение моделей отдачи от образования с точки зрения доходов с учетом сигналов на рынке труда;</w:t>
      </w:r>
    </w:p>
    <w:p w:rsidR="00327EBC" w:rsidRPr="00200B4F" w:rsidRDefault="00327EBC" w:rsidP="004A684E">
      <w:pPr>
        <w:pStyle w:val="a4"/>
        <w:widowControl w:val="0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color w:val="000000" w:themeColor="text1"/>
        </w:rPr>
      </w:pPr>
      <w:r w:rsidRPr="00200B4F">
        <w:rPr>
          <w:color w:val="000000" w:themeColor="text1"/>
        </w:rPr>
        <w:t>применение геоинформационных технологий в экономике.</w:t>
      </w:r>
    </w:p>
    <w:p w:rsidR="00327EBC" w:rsidRPr="00200B4F" w:rsidRDefault="00327EBC" w:rsidP="004A684E">
      <w:pPr>
        <w:widowControl w:val="0"/>
        <w:tabs>
          <w:tab w:val="left" w:pos="993"/>
        </w:tabs>
        <w:ind w:firstLine="567"/>
        <w:jc w:val="both"/>
        <w:rPr>
          <w:color w:val="000000" w:themeColor="text1"/>
        </w:rPr>
      </w:pPr>
      <w:r w:rsidRPr="00200B4F">
        <w:rPr>
          <w:color w:val="000000" w:themeColor="text1"/>
        </w:rPr>
        <w:t>2. Исследование структуры промышленного производства в регионах Казахстана и межрегиональной торговли. Деятельность по данному направлению направлена на решение следующих задач:</w:t>
      </w:r>
    </w:p>
    <w:p w:rsidR="00327EBC" w:rsidRPr="00200B4F" w:rsidRDefault="00327EBC" w:rsidP="004A684E">
      <w:pPr>
        <w:pStyle w:val="a4"/>
        <w:widowControl w:val="0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color w:val="000000" w:themeColor="text1"/>
        </w:rPr>
      </w:pPr>
      <w:r w:rsidRPr="00200B4F">
        <w:rPr>
          <w:color w:val="000000" w:themeColor="text1"/>
        </w:rPr>
        <w:t>анализ новых направлений теоретических исследований в области экономики агломерации;</w:t>
      </w:r>
    </w:p>
    <w:p w:rsidR="00327EBC" w:rsidRPr="00200B4F" w:rsidRDefault="00327EBC" w:rsidP="004A684E">
      <w:pPr>
        <w:pStyle w:val="a4"/>
        <w:widowControl w:val="0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color w:val="000000" w:themeColor="text1"/>
        </w:rPr>
      </w:pPr>
      <w:r w:rsidRPr="00200B4F">
        <w:rPr>
          <w:color w:val="000000" w:themeColor="text1"/>
        </w:rPr>
        <w:t>проведение статистических и эконометрических исследований, включающих изучение общих тенденций изменения пространственной структуры промышленности Казахстана в отраслевом и региональном разрезе, выявление основных факторов и механизмов этого процесса;</w:t>
      </w:r>
    </w:p>
    <w:p w:rsidR="00327EBC" w:rsidRPr="00200B4F" w:rsidRDefault="00327EBC" w:rsidP="004A684E">
      <w:pPr>
        <w:pStyle w:val="a4"/>
        <w:widowControl w:val="0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color w:val="000000" w:themeColor="text1"/>
        </w:rPr>
      </w:pPr>
      <w:r w:rsidRPr="00200B4F">
        <w:rPr>
          <w:color w:val="000000" w:themeColor="text1"/>
        </w:rPr>
        <w:t>анализ сравнительных преимуществ различных регионов и выделение конкурентоспособных отраслей.</w:t>
      </w:r>
    </w:p>
    <w:p w:rsidR="00327EBC" w:rsidRPr="00200B4F" w:rsidRDefault="00327EBC" w:rsidP="004A684E">
      <w:pPr>
        <w:widowControl w:val="0"/>
        <w:tabs>
          <w:tab w:val="left" w:pos="142"/>
          <w:tab w:val="left" w:pos="993"/>
        </w:tabs>
        <w:ind w:firstLine="567"/>
        <w:jc w:val="both"/>
        <w:rPr>
          <w:color w:val="000000" w:themeColor="text1"/>
        </w:rPr>
      </w:pPr>
      <w:r w:rsidRPr="00200B4F">
        <w:rPr>
          <w:color w:val="000000" w:themeColor="text1"/>
        </w:rPr>
        <w:t>3. Исследование и применение количественных методов анализа в финансовой сфере. Деятельность по данному направлению направлена на решение следующих задач:</w:t>
      </w:r>
    </w:p>
    <w:p w:rsidR="00327EBC" w:rsidRPr="00200B4F" w:rsidRDefault="00327EBC" w:rsidP="004A684E">
      <w:pPr>
        <w:pStyle w:val="a4"/>
        <w:widowControl w:val="0"/>
        <w:numPr>
          <w:ilvl w:val="0"/>
          <w:numId w:val="3"/>
        </w:numPr>
        <w:tabs>
          <w:tab w:val="left" w:pos="142"/>
          <w:tab w:val="left" w:pos="851"/>
        </w:tabs>
        <w:ind w:left="0" w:firstLine="567"/>
        <w:jc w:val="both"/>
        <w:rPr>
          <w:color w:val="000000" w:themeColor="text1"/>
        </w:rPr>
      </w:pPr>
      <w:r w:rsidRPr="00200B4F">
        <w:rPr>
          <w:color w:val="000000" w:themeColor="text1"/>
        </w:rPr>
        <w:t>разработка методов оптимального оценивания и прогнозирования нестационарных временных рядов со скачкообразными изменениями параметров и шоковыми возмущениями в случайные моменты времени;</w:t>
      </w:r>
    </w:p>
    <w:p w:rsidR="00327EBC" w:rsidRPr="00200B4F" w:rsidRDefault="00327EBC" w:rsidP="004A684E">
      <w:pPr>
        <w:pStyle w:val="a4"/>
        <w:widowControl w:val="0"/>
        <w:numPr>
          <w:ilvl w:val="0"/>
          <w:numId w:val="3"/>
        </w:numPr>
        <w:tabs>
          <w:tab w:val="left" w:pos="142"/>
          <w:tab w:val="left" w:pos="851"/>
        </w:tabs>
        <w:ind w:left="0" w:firstLine="567"/>
        <w:jc w:val="both"/>
        <w:rPr>
          <w:color w:val="000000" w:themeColor="text1"/>
        </w:rPr>
      </w:pPr>
      <w:r w:rsidRPr="00200B4F">
        <w:rPr>
          <w:color w:val="000000" w:themeColor="text1"/>
        </w:rPr>
        <w:t>проведение статистического анализа полученных алгоритмов с помощью математического моделирования;</w:t>
      </w:r>
    </w:p>
    <w:p w:rsidR="00327EBC" w:rsidRPr="00200B4F" w:rsidRDefault="00327EBC" w:rsidP="004A684E">
      <w:pPr>
        <w:pStyle w:val="a4"/>
        <w:widowControl w:val="0"/>
        <w:numPr>
          <w:ilvl w:val="0"/>
          <w:numId w:val="3"/>
        </w:numPr>
        <w:tabs>
          <w:tab w:val="left" w:pos="142"/>
          <w:tab w:val="left" w:pos="851"/>
        </w:tabs>
        <w:ind w:left="0" w:firstLine="567"/>
        <w:jc w:val="both"/>
        <w:rPr>
          <w:color w:val="000000" w:themeColor="text1"/>
        </w:rPr>
      </w:pPr>
      <w:r w:rsidRPr="00200B4F">
        <w:rPr>
          <w:color w:val="000000" w:themeColor="text1"/>
        </w:rPr>
        <w:t>применение разработанных методов для исследования реальных процессов и наблюдаемых временных рядов в финансах и экономике;</w:t>
      </w:r>
    </w:p>
    <w:p w:rsidR="00327EBC" w:rsidRPr="00200B4F" w:rsidRDefault="00327EBC" w:rsidP="004A684E">
      <w:pPr>
        <w:pStyle w:val="a4"/>
        <w:widowControl w:val="0"/>
        <w:numPr>
          <w:ilvl w:val="0"/>
          <w:numId w:val="3"/>
        </w:numPr>
        <w:tabs>
          <w:tab w:val="left" w:pos="142"/>
          <w:tab w:val="left" w:pos="851"/>
        </w:tabs>
        <w:ind w:left="0" w:firstLine="567"/>
        <w:jc w:val="both"/>
        <w:rPr>
          <w:color w:val="000000" w:themeColor="text1"/>
        </w:rPr>
      </w:pPr>
      <w:r w:rsidRPr="00200B4F">
        <w:rPr>
          <w:color w:val="000000" w:themeColor="text1"/>
        </w:rPr>
        <w:t>определение состава и значения показателей оценки состоятельности казахстанских организаций.</w:t>
      </w:r>
    </w:p>
    <w:p w:rsidR="006F2CCA" w:rsidRPr="00200B4F" w:rsidRDefault="006F2CCA" w:rsidP="004A684E">
      <w:pPr>
        <w:pStyle w:val="a3"/>
        <w:widowControl w:val="0"/>
        <w:shd w:val="clear" w:color="auto" w:fill="FFFFFF"/>
        <w:spacing w:before="0" w:beforeAutospacing="0" w:after="0" w:afterAutospacing="0"/>
        <w:ind w:firstLine="567"/>
        <w:jc w:val="both"/>
        <w:rPr>
          <w:b/>
          <w:color w:val="000000" w:themeColor="text1"/>
          <w:sz w:val="28"/>
          <w:szCs w:val="28"/>
        </w:rPr>
      </w:pPr>
    </w:p>
    <w:p w:rsidR="00B400DC" w:rsidRPr="00200B4F" w:rsidRDefault="00B400DC" w:rsidP="004A684E">
      <w:pPr>
        <w:pStyle w:val="a3"/>
        <w:widowControl w:val="0"/>
        <w:shd w:val="clear" w:color="auto" w:fill="FFFFFF"/>
        <w:spacing w:before="0" w:beforeAutospacing="0" w:after="0" w:afterAutospacing="0"/>
        <w:ind w:firstLine="567"/>
        <w:jc w:val="both"/>
        <w:rPr>
          <w:b/>
          <w:color w:val="000000" w:themeColor="text1"/>
          <w:sz w:val="28"/>
          <w:szCs w:val="28"/>
        </w:rPr>
      </w:pPr>
    </w:p>
    <w:p w:rsidR="00276DA5" w:rsidRPr="00200B4F" w:rsidRDefault="00276DA5" w:rsidP="004A684E">
      <w:pPr>
        <w:pStyle w:val="a3"/>
        <w:widowControl w:val="0"/>
        <w:shd w:val="clear" w:color="auto" w:fill="FFFFFF"/>
        <w:spacing w:before="0" w:beforeAutospacing="0" w:after="0" w:afterAutospacing="0"/>
        <w:ind w:firstLine="567"/>
        <w:jc w:val="both"/>
        <w:rPr>
          <w:b/>
          <w:color w:val="000000" w:themeColor="text1"/>
          <w:sz w:val="28"/>
          <w:szCs w:val="28"/>
        </w:rPr>
      </w:pPr>
      <w:r w:rsidRPr="00200B4F">
        <w:rPr>
          <w:b/>
          <w:color w:val="000000" w:themeColor="text1"/>
          <w:sz w:val="28"/>
          <w:szCs w:val="28"/>
        </w:rPr>
        <w:lastRenderedPageBreak/>
        <w:t>1.</w:t>
      </w:r>
      <w:r w:rsidR="00944EF4">
        <w:rPr>
          <w:b/>
          <w:color w:val="000000" w:themeColor="text1"/>
          <w:sz w:val="28"/>
          <w:szCs w:val="28"/>
        </w:rPr>
        <w:t>3</w:t>
      </w:r>
      <w:r w:rsidRPr="00200B4F">
        <w:rPr>
          <w:b/>
          <w:color w:val="000000" w:themeColor="text1"/>
          <w:sz w:val="28"/>
          <w:szCs w:val="28"/>
        </w:rPr>
        <w:t xml:space="preserve"> </w:t>
      </w:r>
      <w:r w:rsidR="0038415A" w:rsidRPr="00200B4F">
        <w:rPr>
          <w:b/>
          <w:color w:val="000000" w:themeColor="text1"/>
          <w:sz w:val="28"/>
          <w:szCs w:val="28"/>
          <w:lang w:val="kk-KZ"/>
        </w:rPr>
        <w:t>О</w:t>
      </w:r>
      <w:r w:rsidR="00F22392" w:rsidRPr="00200B4F">
        <w:rPr>
          <w:b/>
          <w:color w:val="000000" w:themeColor="text1"/>
          <w:sz w:val="28"/>
          <w:szCs w:val="28"/>
          <w:lang w:val="kk-KZ"/>
        </w:rPr>
        <w:t>рганизация</w:t>
      </w:r>
      <w:r w:rsidRPr="00200B4F">
        <w:rPr>
          <w:b/>
          <w:color w:val="000000" w:themeColor="text1"/>
          <w:sz w:val="28"/>
          <w:szCs w:val="28"/>
        </w:rPr>
        <w:t xml:space="preserve"> статистики </w:t>
      </w:r>
      <w:r w:rsidR="00F22392" w:rsidRPr="00200B4F">
        <w:rPr>
          <w:b/>
          <w:color w:val="000000" w:themeColor="text1"/>
          <w:sz w:val="28"/>
          <w:szCs w:val="28"/>
          <w:lang w:val="kk-KZ"/>
        </w:rPr>
        <w:t xml:space="preserve">в </w:t>
      </w:r>
      <w:r w:rsidRPr="00200B4F">
        <w:rPr>
          <w:b/>
          <w:color w:val="000000" w:themeColor="text1"/>
          <w:sz w:val="28"/>
          <w:szCs w:val="28"/>
        </w:rPr>
        <w:t>Республик</w:t>
      </w:r>
      <w:r w:rsidR="00F22392" w:rsidRPr="00200B4F">
        <w:rPr>
          <w:b/>
          <w:color w:val="000000" w:themeColor="text1"/>
          <w:sz w:val="28"/>
          <w:szCs w:val="28"/>
          <w:lang w:val="kk-KZ"/>
        </w:rPr>
        <w:t>е</w:t>
      </w:r>
      <w:r w:rsidRPr="00200B4F">
        <w:rPr>
          <w:b/>
          <w:color w:val="000000" w:themeColor="text1"/>
          <w:sz w:val="28"/>
          <w:szCs w:val="28"/>
        </w:rPr>
        <w:t xml:space="preserve"> Казахстан</w:t>
      </w:r>
    </w:p>
    <w:p w:rsidR="00EC6D30" w:rsidRPr="00200B4F" w:rsidRDefault="00EC6D30" w:rsidP="004A684E">
      <w:pPr>
        <w:pStyle w:val="a3"/>
        <w:widowControl w:val="0"/>
        <w:tabs>
          <w:tab w:val="left" w:pos="993"/>
        </w:tabs>
        <w:spacing w:before="0" w:beforeAutospacing="0" w:after="0" w:afterAutospacing="0"/>
        <w:ind w:firstLine="567"/>
        <w:jc w:val="both"/>
        <w:textAlignment w:val="baseline"/>
        <w:rPr>
          <w:color w:val="000000" w:themeColor="text1"/>
          <w:sz w:val="28"/>
          <w:szCs w:val="28"/>
          <w:shd w:val="clear" w:color="auto" w:fill="FFFFFF"/>
        </w:rPr>
      </w:pPr>
    </w:p>
    <w:p w:rsidR="00C20537" w:rsidRPr="001205A4" w:rsidRDefault="00C20537" w:rsidP="004A684E">
      <w:pPr>
        <w:pStyle w:val="a3"/>
        <w:widowControl w:val="0"/>
        <w:shd w:val="clear" w:color="auto" w:fill="FFFFFF" w:themeFill="background1"/>
        <w:tabs>
          <w:tab w:val="left" w:pos="993"/>
        </w:tabs>
        <w:spacing w:before="0" w:beforeAutospacing="0" w:after="0" w:afterAutospacing="0"/>
        <w:ind w:firstLine="567"/>
        <w:jc w:val="both"/>
        <w:textAlignment w:val="baseline"/>
        <w:rPr>
          <w:color w:val="000000" w:themeColor="text1"/>
          <w:sz w:val="28"/>
          <w:szCs w:val="28"/>
          <w:shd w:val="clear" w:color="auto" w:fill="FFFFFF"/>
        </w:rPr>
      </w:pPr>
      <w:r w:rsidRPr="00200B4F">
        <w:rPr>
          <w:color w:val="000000" w:themeColor="text1"/>
          <w:sz w:val="28"/>
          <w:szCs w:val="28"/>
          <w:shd w:val="clear" w:color="auto" w:fill="FFFFFF"/>
        </w:rPr>
        <w:t xml:space="preserve">Агентство по стратегическому планированию и реформам непосредственно подчинено и подотчетно Президенту Республики Казахстан. Агентство </w:t>
      </w:r>
      <w:r w:rsidRPr="001205A4">
        <w:rPr>
          <w:color w:val="000000" w:themeColor="text1"/>
          <w:sz w:val="28"/>
          <w:szCs w:val="28"/>
          <w:shd w:val="clear" w:color="auto" w:fill="FFFFFF"/>
        </w:rPr>
        <w:t>выполняет также функцию формирования и реализации государственной политики в области статистики.</w:t>
      </w:r>
    </w:p>
    <w:p w:rsidR="0097615E" w:rsidRPr="001205A4" w:rsidRDefault="00276DA5" w:rsidP="004A684E">
      <w:pPr>
        <w:pStyle w:val="1"/>
        <w:keepNext w:val="0"/>
        <w:keepLines w:val="0"/>
        <w:widowControl w:val="0"/>
        <w:shd w:val="clear" w:color="auto" w:fill="FFFFFF" w:themeFill="background1"/>
        <w:spacing w:before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205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Положение о </w:t>
      </w:r>
      <w:r w:rsidR="00DF4CD7" w:rsidRPr="001205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Бюро национальной статистики Агентства по стратегическому планированию и реформам Республики Казахстан </w:t>
      </w:r>
      <w:r w:rsidRPr="001205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было утверждено </w:t>
      </w:r>
      <w:r w:rsidR="00DF4CD7" w:rsidRPr="001205A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Приказом Председателя Агентства по стратегическому планированию и реформам Республики Казахстан от 23 октября 2020 года №9-нқ</w:t>
      </w:r>
      <w:r w:rsidR="001205A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. Данное положение </w:t>
      </w:r>
      <w:r w:rsidRPr="001205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определяет </w:t>
      </w:r>
      <w:r w:rsidR="00DF4CD7" w:rsidRPr="001205A4">
        <w:rPr>
          <w:rFonts w:ascii="Times New Roman" w:hAnsi="Times New Roman" w:cs="Times New Roman"/>
          <w:color w:val="000000" w:themeColor="text1"/>
          <w:sz w:val="28"/>
          <w:szCs w:val="28"/>
        </w:rPr>
        <w:t>Бюро</w:t>
      </w:r>
      <w:r w:rsidRPr="001205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как главный учетно-статистический центр страны и </w:t>
      </w:r>
      <w:r w:rsidR="00CC4CE9" w:rsidRPr="001205A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является уполномоченным органом, формирующим и реализующим государственную политику в области статистики, разрабатывающим и осуществляющим программы по совершенствованию статистики в Республике Казахстан.</w:t>
      </w:r>
      <w:r w:rsidR="001205A4" w:rsidRPr="001205A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Бюро национальной статистики является центральным исполнительным органом, не входящим в состав Правительства. </w:t>
      </w:r>
    </w:p>
    <w:p w:rsidR="0097615E" w:rsidRPr="0097615E" w:rsidRDefault="0097615E" w:rsidP="004A684E">
      <w:pPr>
        <w:pStyle w:val="a3"/>
        <w:widowControl w:val="0"/>
        <w:shd w:val="clear" w:color="auto" w:fill="FFFFFF" w:themeFill="background1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1205A4">
        <w:rPr>
          <w:color w:val="000000" w:themeColor="text1"/>
          <w:sz w:val="28"/>
          <w:szCs w:val="28"/>
        </w:rPr>
        <w:t xml:space="preserve">Миссией Бюро является разработка и реализация государственной политики в области государственной </w:t>
      </w:r>
      <w:r w:rsidRPr="0097615E">
        <w:rPr>
          <w:color w:val="000000"/>
          <w:sz w:val="28"/>
          <w:szCs w:val="28"/>
        </w:rPr>
        <w:t>статистики, направленные на удовлетворение потребности общества, государства и международного сообщества в официальной статистической информации.</w:t>
      </w:r>
    </w:p>
    <w:p w:rsidR="00276DA5" w:rsidRPr="00200B4F" w:rsidRDefault="00276DA5" w:rsidP="004A684E">
      <w:pPr>
        <w:pStyle w:val="a3"/>
        <w:widowControl w:val="0"/>
        <w:shd w:val="clear" w:color="auto" w:fill="FFFFFF" w:themeFill="background1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200B4F">
        <w:rPr>
          <w:color w:val="000000" w:themeColor="text1"/>
          <w:sz w:val="28"/>
          <w:szCs w:val="28"/>
        </w:rPr>
        <w:t xml:space="preserve">Основной задачей </w:t>
      </w:r>
      <w:r w:rsidR="005472D9">
        <w:rPr>
          <w:color w:val="000000" w:themeColor="text1"/>
          <w:sz w:val="28"/>
          <w:szCs w:val="28"/>
        </w:rPr>
        <w:t>Бюро</w:t>
      </w:r>
      <w:r w:rsidRPr="00200B4F">
        <w:rPr>
          <w:color w:val="000000" w:themeColor="text1"/>
          <w:sz w:val="28"/>
          <w:szCs w:val="28"/>
        </w:rPr>
        <w:t xml:space="preserve"> являются реализация государственной политики в области государственной статистики. В соответствии с Положением задачами </w:t>
      </w:r>
      <w:r w:rsidR="0097615E">
        <w:rPr>
          <w:color w:val="000000" w:themeColor="text1"/>
          <w:sz w:val="28"/>
          <w:szCs w:val="28"/>
        </w:rPr>
        <w:t>Бюро</w:t>
      </w:r>
      <w:r w:rsidR="0097615E" w:rsidRPr="00DF4CD7">
        <w:rPr>
          <w:color w:val="000000" w:themeColor="text1"/>
          <w:sz w:val="28"/>
          <w:szCs w:val="28"/>
        </w:rPr>
        <w:t xml:space="preserve"> </w:t>
      </w:r>
      <w:r w:rsidR="0097615E">
        <w:rPr>
          <w:color w:val="000000" w:themeColor="text1"/>
          <w:sz w:val="28"/>
          <w:szCs w:val="28"/>
        </w:rPr>
        <w:t>национальной</w:t>
      </w:r>
      <w:r w:rsidR="0097615E" w:rsidRPr="00DF4CD7">
        <w:rPr>
          <w:color w:val="000000" w:themeColor="text1"/>
          <w:sz w:val="28"/>
          <w:szCs w:val="28"/>
        </w:rPr>
        <w:t xml:space="preserve"> статистик</w:t>
      </w:r>
      <w:r w:rsidR="0097615E">
        <w:rPr>
          <w:color w:val="000000" w:themeColor="text1"/>
          <w:sz w:val="28"/>
          <w:szCs w:val="28"/>
        </w:rPr>
        <w:t>и</w:t>
      </w:r>
      <w:r w:rsidR="0097615E" w:rsidRPr="00200B4F">
        <w:rPr>
          <w:color w:val="000000" w:themeColor="text1"/>
          <w:sz w:val="28"/>
          <w:szCs w:val="28"/>
        </w:rPr>
        <w:t xml:space="preserve"> </w:t>
      </w:r>
      <w:r w:rsidRPr="00200B4F">
        <w:rPr>
          <w:color w:val="000000" w:themeColor="text1"/>
          <w:sz w:val="28"/>
          <w:szCs w:val="28"/>
        </w:rPr>
        <w:t>являются:</w:t>
      </w:r>
    </w:p>
    <w:p w:rsidR="00276DA5" w:rsidRPr="00200B4F" w:rsidRDefault="00276DA5" w:rsidP="004A684E">
      <w:pPr>
        <w:pStyle w:val="a3"/>
        <w:widowControl w:val="0"/>
        <w:numPr>
          <w:ilvl w:val="0"/>
          <w:numId w:val="5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sz w:val="28"/>
          <w:szCs w:val="28"/>
        </w:rPr>
      </w:pPr>
      <w:r w:rsidRPr="00200B4F">
        <w:rPr>
          <w:color w:val="000000" w:themeColor="text1"/>
          <w:sz w:val="28"/>
          <w:szCs w:val="28"/>
        </w:rPr>
        <w:t>формирование статистической методологии;</w:t>
      </w:r>
    </w:p>
    <w:p w:rsidR="00276DA5" w:rsidRPr="00200B4F" w:rsidRDefault="00276DA5" w:rsidP="004A684E">
      <w:pPr>
        <w:pStyle w:val="a3"/>
        <w:widowControl w:val="0"/>
        <w:numPr>
          <w:ilvl w:val="0"/>
          <w:numId w:val="5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sz w:val="28"/>
          <w:szCs w:val="28"/>
        </w:rPr>
      </w:pPr>
      <w:r w:rsidRPr="00200B4F">
        <w:rPr>
          <w:color w:val="000000" w:themeColor="text1"/>
          <w:sz w:val="28"/>
          <w:szCs w:val="28"/>
        </w:rPr>
        <w:t>осуществление статистической деятельности с соблюдением принципов государственной статистики;</w:t>
      </w:r>
    </w:p>
    <w:p w:rsidR="00276DA5" w:rsidRPr="00200B4F" w:rsidRDefault="00276DA5" w:rsidP="004A684E">
      <w:pPr>
        <w:pStyle w:val="a3"/>
        <w:widowControl w:val="0"/>
        <w:numPr>
          <w:ilvl w:val="0"/>
          <w:numId w:val="5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sz w:val="28"/>
          <w:szCs w:val="28"/>
        </w:rPr>
      </w:pPr>
      <w:r w:rsidRPr="00200B4F">
        <w:rPr>
          <w:color w:val="000000" w:themeColor="text1"/>
          <w:sz w:val="28"/>
          <w:szCs w:val="28"/>
        </w:rPr>
        <w:t>удовлетворение потребности общества, государства и международного сообщества в официальной статистической информации.</w:t>
      </w:r>
    </w:p>
    <w:p w:rsidR="005472D9" w:rsidRDefault="00276DA5" w:rsidP="004A684E">
      <w:pPr>
        <w:pStyle w:val="a3"/>
        <w:widowControl w:val="0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200B4F">
        <w:rPr>
          <w:color w:val="000000" w:themeColor="text1"/>
          <w:sz w:val="28"/>
          <w:szCs w:val="28"/>
        </w:rPr>
        <w:t xml:space="preserve">Основные функции </w:t>
      </w:r>
      <w:r w:rsidR="005472D9">
        <w:rPr>
          <w:color w:val="000000" w:themeColor="text1"/>
          <w:sz w:val="28"/>
          <w:szCs w:val="28"/>
        </w:rPr>
        <w:t>Бюро</w:t>
      </w:r>
      <w:r w:rsidR="005472D9" w:rsidRPr="00DF4CD7">
        <w:rPr>
          <w:color w:val="000000" w:themeColor="text1"/>
          <w:sz w:val="28"/>
          <w:szCs w:val="28"/>
        </w:rPr>
        <w:t xml:space="preserve"> </w:t>
      </w:r>
      <w:r w:rsidR="005472D9">
        <w:rPr>
          <w:color w:val="000000" w:themeColor="text1"/>
          <w:sz w:val="28"/>
          <w:szCs w:val="28"/>
        </w:rPr>
        <w:t>национальной</w:t>
      </w:r>
      <w:r w:rsidR="005472D9" w:rsidRPr="00DF4CD7">
        <w:rPr>
          <w:color w:val="000000" w:themeColor="text1"/>
          <w:sz w:val="28"/>
          <w:szCs w:val="28"/>
        </w:rPr>
        <w:t xml:space="preserve"> статистик</w:t>
      </w:r>
      <w:r w:rsidR="005472D9">
        <w:rPr>
          <w:color w:val="000000" w:themeColor="text1"/>
          <w:sz w:val="28"/>
          <w:szCs w:val="28"/>
        </w:rPr>
        <w:t>и</w:t>
      </w:r>
      <w:r w:rsidRPr="00200B4F">
        <w:rPr>
          <w:color w:val="000000" w:themeColor="text1"/>
          <w:sz w:val="28"/>
          <w:szCs w:val="28"/>
        </w:rPr>
        <w:t>, в соответствии с возложенными на него задачами</w:t>
      </w:r>
      <w:r w:rsidR="005472D9">
        <w:rPr>
          <w:color w:val="000000" w:themeColor="text1"/>
          <w:sz w:val="28"/>
          <w:szCs w:val="28"/>
        </w:rPr>
        <w:t xml:space="preserve"> представлены на рисунке 1.2.</w:t>
      </w:r>
    </w:p>
    <w:p w:rsidR="005472D9" w:rsidRDefault="005472D9" w:rsidP="004A684E">
      <w:pPr>
        <w:pStyle w:val="a3"/>
        <w:widowControl w:val="0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</w:p>
    <w:p w:rsidR="005472D9" w:rsidRDefault="005516C3" w:rsidP="004A684E">
      <w:pPr>
        <w:pStyle w:val="a3"/>
        <w:widowControl w:val="0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72A4929" wp14:editId="5C45A41A">
                <wp:simplePos x="0" y="0"/>
                <wp:positionH relativeFrom="column">
                  <wp:posOffset>26670</wp:posOffset>
                </wp:positionH>
                <wp:positionV relativeFrom="paragraph">
                  <wp:posOffset>2496185</wp:posOffset>
                </wp:positionV>
                <wp:extent cx="213360" cy="0"/>
                <wp:effectExtent l="0" t="0" r="0" b="0"/>
                <wp:wrapNone/>
                <wp:docPr id="145" name="Прямая соединительная линия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33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AE459C" id="Прямая соединительная линия 145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1pt,196.55pt" to="18.9pt,19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" strokecolor="black [3040]"/>
            </w:pict>
          </mc:Fallback>
        </mc:AlternateContent>
      </w:r>
      <w:r>
        <w:rPr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72A4929" wp14:editId="5C45A41A">
                <wp:simplePos x="0" y="0"/>
                <wp:positionH relativeFrom="column">
                  <wp:posOffset>30480</wp:posOffset>
                </wp:positionH>
                <wp:positionV relativeFrom="paragraph">
                  <wp:posOffset>1997710</wp:posOffset>
                </wp:positionV>
                <wp:extent cx="205740" cy="0"/>
                <wp:effectExtent l="0" t="0" r="0" b="0"/>
                <wp:wrapNone/>
                <wp:docPr id="141" name="Прямая соединительная линия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57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4FFC22" id="Прямая соединительная линия 141" o:spid="_x0000_s1026" style="position:absolute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4pt,157.3pt" to="18.6pt,15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" strokecolor="black [3040]"/>
            </w:pict>
          </mc:Fallback>
        </mc:AlternateContent>
      </w:r>
      <w:r w:rsidRPr="005472D9">
        <w:rPr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24663E1F" wp14:editId="0169DFA4">
                <wp:simplePos x="0" y="0"/>
                <wp:positionH relativeFrom="column">
                  <wp:posOffset>243840</wp:posOffset>
                </wp:positionH>
                <wp:positionV relativeFrom="paragraph">
                  <wp:posOffset>2346325</wp:posOffset>
                </wp:positionV>
                <wp:extent cx="5821680" cy="1404620"/>
                <wp:effectExtent l="0" t="0" r="26670" b="25400"/>
                <wp:wrapSquare wrapText="bothSides"/>
                <wp:docPr id="12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16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2248" w:rsidRPr="005516C3" w:rsidRDefault="00AA2248" w:rsidP="005516C3">
                            <w:pPr>
                              <w:jc w:val="both"/>
                              <w:rPr>
                                <w:rFonts w:cs="Times New Roman"/>
                                <w:sz w:val="24"/>
                                <w:szCs w:val="24"/>
                              </w:rPr>
                            </w:pPr>
                            <w:r w:rsidRPr="005516C3">
                              <w:rPr>
                                <w:rFonts w:cs="Times New Roman"/>
                                <w:color w:val="000000"/>
                                <w:sz w:val="24"/>
                                <w:szCs w:val="24"/>
                              </w:rPr>
                              <w:t>разработка единого реестра отчетности, формируемой в государственных органах</w:t>
                            </w:r>
                            <w:r>
                              <w:rPr>
                                <w:rFonts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и т.д.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4663E1F" id="_x0000_s1030" type="#_x0000_t202" style="position:absolute;left:0;text-align:left;margin-left:19.2pt;margin-top:184.75pt;width:458.4pt;height:110.6pt;z-index:2516776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">
                <v:textbox style="mso-fit-shape-to-text:t">
                  <w:txbxContent>
                    <w:p w:rsidR="00AA2248" w:rsidRPr="005516C3" w:rsidRDefault="00AA2248" w:rsidP="005516C3">
                      <w:pPr>
                        <w:jc w:val="both"/>
                        <w:rPr>
                          <w:rFonts w:cs="Times New Roman"/>
                          <w:sz w:val="24"/>
                          <w:szCs w:val="24"/>
                        </w:rPr>
                      </w:pPr>
                      <w:r w:rsidRPr="005516C3">
                        <w:rPr>
                          <w:rFonts w:cs="Times New Roman"/>
                          <w:color w:val="000000"/>
                          <w:sz w:val="24"/>
                          <w:szCs w:val="24"/>
                        </w:rPr>
                        <w:t>разработка единого реестра отчетности, формируемой в государственных органах</w:t>
                      </w:r>
                      <w:r>
                        <w:rPr>
                          <w:rFonts w:cs="Times New Roman"/>
                          <w:color w:val="000000"/>
                          <w:sz w:val="24"/>
                          <w:szCs w:val="24"/>
                        </w:rPr>
                        <w:t xml:space="preserve"> и т.д.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72A4929" wp14:editId="5C45A41A">
                <wp:simplePos x="0" y="0"/>
                <wp:positionH relativeFrom="column">
                  <wp:posOffset>38100</wp:posOffset>
                </wp:positionH>
                <wp:positionV relativeFrom="paragraph">
                  <wp:posOffset>1546860</wp:posOffset>
                </wp:positionV>
                <wp:extent cx="205740" cy="0"/>
                <wp:effectExtent l="0" t="0" r="0" b="0"/>
                <wp:wrapNone/>
                <wp:docPr id="140" name="Прямая соединительная линия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57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1787EA" id="Прямая соединительная линия 140" o:spid="_x0000_s1026" style="position:absolute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pt,121.8pt" to="19.2pt,12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" strokecolor="black [3040]"/>
            </w:pict>
          </mc:Fallback>
        </mc:AlternateContent>
      </w:r>
      <w:r>
        <w:rPr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72A4929" wp14:editId="5C45A41A">
                <wp:simplePos x="0" y="0"/>
                <wp:positionH relativeFrom="column">
                  <wp:posOffset>22860</wp:posOffset>
                </wp:positionH>
                <wp:positionV relativeFrom="paragraph">
                  <wp:posOffset>1098550</wp:posOffset>
                </wp:positionV>
                <wp:extent cx="205740" cy="0"/>
                <wp:effectExtent l="0" t="0" r="0" b="0"/>
                <wp:wrapNone/>
                <wp:docPr id="139" name="Прямая соединительная линия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57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3032A6" id="Прямая соединительная линия 139" o:spid="_x0000_s1026" style="position:absolute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pt,86.5pt" to="18pt,8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" strokecolor="black [3040]"/>
            </w:pict>
          </mc:Fallback>
        </mc:AlternateContent>
      </w:r>
      <w:r>
        <w:rPr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34290</wp:posOffset>
                </wp:positionH>
                <wp:positionV relativeFrom="paragraph">
                  <wp:posOffset>583565</wp:posOffset>
                </wp:positionV>
                <wp:extent cx="205740" cy="0"/>
                <wp:effectExtent l="0" t="0" r="0" b="0"/>
                <wp:wrapNone/>
                <wp:docPr id="125" name="Прямая соединительная линия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57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A9BC47" id="Прямая соединительная линия 125" o:spid="_x0000_s1026" style="position:absolute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7pt,45.95pt" to="18.9pt,4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" strokecolor="black [3040]"/>
            </w:pict>
          </mc:Fallback>
        </mc:AlternateContent>
      </w:r>
      <w:r>
        <w:rPr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23424" behindDoc="0" locked="0" layoutInCell="1" allowOverlap="1">
                <wp:simplePos x="0" y="0"/>
                <wp:positionH relativeFrom="column">
                  <wp:posOffset>34290</wp:posOffset>
                </wp:positionH>
                <wp:positionV relativeFrom="paragraph">
                  <wp:posOffset>202565</wp:posOffset>
                </wp:positionV>
                <wp:extent cx="0" cy="2293620"/>
                <wp:effectExtent l="0" t="0" r="38100" b="30480"/>
                <wp:wrapNone/>
                <wp:docPr id="61" name="Прямая соединительная линия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293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13306AC" id="Прямая соединительная линия 61" o:spid="_x0000_s1026" style="position:absolute;flip:x;z-index: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7pt,15.95pt" to="2.7pt,19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" strokecolor="black [3040]"/>
            </w:pict>
          </mc:Fallback>
        </mc:AlternateContent>
      </w:r>
      <w:r w:rsidRPr="005472D9">
        <w:rPr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3D28BD58" wp14:editId="5EF4BAC0">
                <wp:simplePos x="0" y="0"/>
                <wp:positionH relativeFrom="column">
                  <wp:posOffset>251460</wp:posOffset>
                </wp:positionH>
                <wp:positionV relativeFrom="paragraph">
                  <wp:posOffset>1854835</wp:posOffset>
                </wp:positionV>
                <wp:extent cx="5821680" cy="1404620"/>
                <wp:effectExtent l="0" t="0" r="26670" b="25400"/>
                <wp:wrapSquare wrapText="bothSides"/>
                <wp:docPr id="12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16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2248" w:rsidRPr="005516C3" w:rsidRDefault="00AA2248" w:rsidP="005516C3">
                            <w:pPr>
                              <w:jc w:val="both"/>
                              <w:rPr>
                                <w:rFonts w:cs="Times New Roman"/>
                                <w:sz w:val="24"/>
                                <w:szCs w:val="24"/>
                              </w:rPr>
                            </w:pPr>
                            <w:r w:rsidRPr="005516C3">
                              <w:rPr>
                                <w:rFonts w:cs="Times New Roman"/>
                                <w:color w:val="000000"/>
                                <w:sz w:val="24"/>
                                <w:szCs w:val="24"/>
                              </w:rPr>
                              <w:t>организация и проведение общегосударственных статистических наблюдений в соответствии с планом статистических работ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D28BD58" id="_x0000_s1031" type="#_x0000_t202" style="position:absolute;left:0;text-align:left;margin-left:19.8pt;margin-top:146.05pt;width:458.4pt;height:110.6pt;z-index:2516766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">
                <v:textbox style="mso-fit-shape-to-text:t">
                  <w:txbxContent>
                    <w:p w:rsidR="00AA2248" w:rsidRPr="005516C3" w:rsidRDefault="00AA2248" w:rsidP="005516C3">
                      <w:pPr>
                        <w:jc w:val="both"/>
                        <w:rPr>
                          <w:rFonts w:cs="Times New Roman"/>
                          <w:sz w:val="24"/>
                          <w:szCs w:val="24"/>
                        </w:rPr>
                      </w:pPr>
                      <w:r w:rsidRPr="005516C3">
                        <w:rPr>
                          <w:rFonts w:cs="Times New Roman"/>
                          <w:color w:val="000000"/>
                          <w:sz w:val="24"/>
                          <w:szCs w:val="24"/>
                        </w:rPr>
                        <w:t>организация и проведение общегосударственных статистических наблюдений в соответствии с планом статистических работ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5472D9">
        <w:rPr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45E379E2" wp14:editId="42C7A273">
                <wp:simplePos x="0" y="0"/>
                <wp:positionH relativeFrom="column">
                  <wp:posOffset>266700</wp:posOffset>
                </wp:positionH>
                <wp:positionV relativeFrom="paragraph">
                  <wp:posOffset>1363345</wp:posOffset>
                </wp:positionV>
                <wp:extent cx="5821680" cy="1404620"/>
                <wp:effectExtent l="0" t="0" r="26670" b="25400"/>
                <wp:wrapSquare wrapText="bothSides"/>
                <wp:docPr id="9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16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2248" w:rsidRPr="005516C3" w:rsidRDefault="00AA2248" w:rsidP="005516C3">
                            <w:pPr>
                              <w:jc w:val="both"/>
                              <w:rPr>
                                <w:rFonts w:cs="Times New Roman"/>
                                <w:sz w:val="24"/>
                                <w:szCs w:val="24"/>
                              </w:rPr>
                            </w:pPr>
                            <w:r w:rsidRPr="005516C3">
                              <w:rPr>
                                <w:rFonts w:cs="Times New Roman"/>
                                <w:color w:val="000000"/>
                                <w:sz w:val="24"/>
                                <w:szCs w:val="24"/>
                              </w:rPr>
                              <w:t>формирование статистической методологии в соответствии с международными статистическими стандартами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5E379E2" id="_x0000_s1032" type="#_x0000_t202" style="position:absolute;left:0;text-align:left;margin-left:21pt;margin-top:107.35pt;width:458.4pt;height:110.6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">
                <v:textbox style="mso-fit-shape-to-text:t">
                  <w:txbxContent>
                    <w:p w:rsidR="00AA2248" w:rsidRPr="005516C3" w:rsidRDefault="00AA2248" w:rsidP="005516C3">
                      <w:pPr>
                        <w:jc w:val="both"/>
                        <w:rPr>
                          <w:rFonts w:cs="Times New Roman"/>
                          <w:sz w:val="24"/>
                          <w:szCs w:val="24"/>
                        </w:rPr>
                      </w:pPr>
                      <w:r w:rsidRPr="005516C3">
                        <w:rPr>
                          <w:rFonts w:cs="Times New Roman"/>
                          <w:color w:val="000000"/>
                          <w:sz w:val="24"/>
                          <w:szCs w:val="24"/>
                        </w:rPr>
                        <w:t>формирование статистической методологии в соответствии с международными статистическими стандартами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5472D9">
        <w:rPr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44928" behindDoc="0" locked="0" layoutInCell="1" allowOverlap="1" wp14:anchorId="636D7445" wp14:editId="79126E9A">
                <wp:simplePos x="0" y="0"/>
                <wp:positionH relativeFrom="column">
                  <wp:posOffset>266700</wp:posOffset>
                </wp:positionH>
                <wp:positionV relativeFrom="paragraph">
                  <wp:posOffset>877570</wp:posOffset>
                </wp:positionV>
                <wp:extent cx="5821680" cy="1404620"/>
                <wp:effectExtent l="0" t="0" r="26670" b="25400"/>
                <wp:wrapSquare wrapText="bothSides"/>
                <wp:docPr id="7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16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2248" w:rsidRPr="005516C3" w:rsidRDefault="00AA2248" w:rsidP="005516C3">
                            <w:pPr>
                              <w:jc w:val="both"/>
                              <w:rPr>
                                <w:rFonts w:cs="Times New Roman"/>
                                <w:sz w:val="24"/>
                                <w:szCs w:val="24"/>
                              </w:rPr>
                            </w:pPr>
                            <w:r w:rsidRPr="005516C3">
                              <w:rPr>
                                <w:rFonts w:cs="Times New Roman"/>
                                <w:color w:val="000000"/>
                                <w:sz w:val="24"/>
                                <w:szCs w:val="24"/>
                              </w:rPr>
                              <w:t>обеспечение потребности общества, государства и международного сообщества в официальной статистической информации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36D7445" id="_x0000_s1033" type="#_x0000_t202" style="position:absolute;left:0;text-align:left;margin-left:21pt;margin-top:69.1pt;width:458.4pt;height:110.6pt;z-index:2516449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">
                <v:textbox style="mso-fit-shape-to-text:t">
                  <w:txbxContent>
                    <w:p w:rsidR="00AA2248" w:rsidRPr="005516C3" w:rsidRDefault="00AA2248" w:rsidP="005516C3">
                      <w:pPr>
                        <w:jc w:val="both"/>
                        <w:rPr>
                          <w:rFonts w:cs="Times New Roman"/>
                          <w:sz w:val="24"/>
                          <w:szCs w:val="24"/>
                        </w:rPr>
                      </w:pPr>
                      <w:r w:rsidRPr="005516C3">
                        <w:rPr>
                          <w:rFonts w:cs="Times New Roman"/>
                          <w:color w:val="000000"/>
                          <w:sz w:val="24"/>
                          <w:szCs w:val="24"/>
                        </w:rPr>
                        <w:t>обеспечение потребности общества, государства и международного сообщества в официальной статистической информации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5472D9">
        <w:rPr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07040" behindDoc="0" locked="0" layoutInCell="1" allowOverlap="1" wp14:anchorId="333DCFCC" wp14:editId="6559889E">
                <wp:simplePos x="0" y="0"/>
                <wp:positionH relativeFrom="column">
                  <wp:posOffset>270510</wp:posOffset>
                </wp:positionH>
                <wp:positionV relativeFrom="paragraph">
                  <wp:posOffset>393065</wp:posOffset>
                </wp:positionV>
                <wp:extent cx="5821680" cy="1404620"/>
                <wp:effectExtent l="0" t="0" r="26670" b="25400"/>
                <wp:wrapSquare wrapText="bothSides"/>
                <wp:docPr id="2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16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2248" w:rsidRPr="005516C3" w:rsidRDefault="00AA2248" w:rsidP="005516C3">
                            <w:pPr>
                              <w:jc w:val="both"/>
                              <w:rPr>
                                <w:rFonts w:cs="Times New Roman"/>
                                <w:sz w:val="24"/>
                                <w:szCs w:val="24"/>
                              </w:rPr>
                            </w:pPr>
                            <w:r w:rsidRPr="005516C3">
                              <w:rPr>
                                <w:rFonts w:cs="Times New Roman"/>
                                <w:color w:val="000000"/>
                                <w:sz w:val="24"/>
                                <w:szCs w:val="24"/>
                              </w:rPr>
                              <w:t>разработка и реализация государственной политики в области государственной статистики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33DCFCC" id="_x0000_s1034" type="#_x0000_t202" style="position:absolute;left:0;text-align:left;margin-left:21.3pt;margin-top:30.95pt;width:458.4pt;height:110.6pt;z-index:2516070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">
                <v:textbox style="mso-fit-shape-to-text:t">
                  <w:txbxContent>
                    <w:p w:rsidR="00AA2248" w:rsidRPr="005516C3" w:rsidRDefault="00AA2248" w:rsidP="005516C3">
                      <w:pPr>
                        <w:jc w:val="both"/>
                        <w:rPr>
                          <w:rFonts w:cs="Times New Roman"/>
                          <w:sz w:val="24"/>
                          <w:szCs w:val="24"/>
                        </w:rPr>
                      </w:pPr>
                      <w:r w:rsidRPr="005516C3">
                        <w:rPr>
                          <w:rFonts w:cs="Times New Roman"/>
                          <w:color w:val="000000"/>
                          <w:sz w:val="24"/>
                          <w:szCs w:val="24"/>
                        </w:rPr>
                        <w:t>разработка и реализация государственной политики в области государственной статистики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472D9">
        <w:rPr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13184" behindDoc="0" locked="0" layoutInCell="1" allowOverlap="1">
                <wp:simplePos x="0" y="0"/>
                <wp:positionH relativeFrom="column">
                  <wp:posOffset>26670</wp:posOffset>
                </wp:positionH>
                <wp:positionV relativeFrom="paragraph">
                  <wp:posOffset>202565</wp:posOffset>
                </wp:positionV>
                <wp:extent cx="853440" cy="0"/>
                <wp:effectExtent l="0" t="0" r="0" b="0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534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71F19B" id="Прямая соединительная линия 59" o:spid="_x0000_s1026" style="position:absolute;z-index: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1pt,15.95pt" to="69.3pt,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" strokecolor="black [3040]"/>
            </w:pict>
          </mc:Fallback>
        </mc:AlternateContent>
      </w:r>
      <w:r w:rsidR="005472D9" w:rsidRPr="005472D9">
        <w:rPr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590656" behindDoc="0" locked="0" layoutInCell="1" allowOverlap="1">
                <wp:simplePos x="0" y="0"/>
                <wp:positionH relativeFrom="column">
                  <wp:posOffset>918210</wp:posOffset>
                </wp:positionH>
                <wp:positionV relativeFrom="paragraph">
                  <wp:posOffset>48895</wp:posOffset>
                </wp:positionV>
                <wp:extent cx="4131945" cy="1404620"/>
                <wp:effectExtent l="0" t="0" r="20955" b="19050"/>
                <wp:wrapSquare wrapText="bothSides"/>
                <wp:docPr id="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194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2248" w:rsidRPr="005516C3" w:rsidRDefault="00AA2248" w:rsidP="005472D9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516C3">
                              <w:rPr>
                                <w:sz w:val="24"/>
                                <w:szCs w:val="24"/>
                              </w:rPr>
                              <w:t xml:space="preserve">Функции </w:t>
                            </w:r>
                            <w:r w:rsidRPr="005516C3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Бюро национальной статистики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5" type="#_x0000_t202" style="position:absolute;left:0;text-align:left;margin-left:72.3pt;margin-top:3.85pt;width:325.35pt;height:110.6pt;z-index:2515906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">
                <v:textbox style="mso-fit-shape-to-text:t">
                  <w:txbxContent>
                    <w:p w:rsidR="00AA2248" w:rsidRPr="005516C3" w:rsidRDefault="00AA2248" w:rsidP="005472D9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5516C3">
                        <w:rPr>
                          <w:sz w:val="24"/>
                          <w:szCs w:val="24"/>
                        </w:rPr>
                        <w:t xml:space="preserve">Функции </w:t>
                      </w:r>
                      <w:r w:rsidRPr="005516C3">
                        <w:rPr>
                          <w:color w:val="000000" w:themeColor="text1"/>
                          <w:sz w:val="24"/>
                          <w:szCs w:val="24"/>
                        </w:rPr>
                        <w:t>Бюро национальной статистики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3202E" w:rsidRDefault="00A3202E" w:rsidP="004A684E">
      <w:pPr>
        <w:widowControl w:val="0"/>
        <w:jc w:val="center"/>
        <w:rPr>
          <w:color w:val="000000" w:themeColor="text1"/>
          <w:szCs w:val="28"/>
        </w:rPr>
      </w:pPr>
    </w:p>
    <w:p w:rsidR="005516C3" w:rsidRPr="005516C3" w:rsidRDefault="005516C3" w:rsidP="004A684E">
      <w:pPr>
        <w:widowControl w:val="0"/>
        <w:jc w:val="center"/>
        <w:rPr>
          <w:szCs w:val="28"/>
        </w:rPr>
      </w:pPr>
      <w:r w:rsidRPr="005516C3">
        <w:rPr>
          <w:color w:val="000000" w:themeColor="text1"/>
          <w:szCs w:val="28"/>
        </w:rPr>
        <w:t xml:space="preserve">Рисунок 1.2 – </w:t>
      </w:r>
      <w:r w:rsidRPr="005516C3">
        <w:rPr>
          <w:szCs w:val="28"/>
        </w:rPr>
        <w:t xml:space="preserve">Функции </w:t>
      </w:r>
      <w:r w:rsidRPr="005516C3">
        <w:rPr>
          <w:color w:val="000000" w:themeColor="text1"/>
          <w:szCs w:val="28"/>
        </w:rPr>
        <w:t>Бюро национальной статистики</w:t>
      </w:r>
      <w:r w:rsidR="00832C73">
        <w:rPr>
          <w:color w:val="000000" w:themeColor="text1"/>
          <w:szCs w:val="28"/>
        </w:rPr>
        <w:t xml:space="preserve"> </w:t>
      </w:r>
      <w:r w:rsidR="00832C73" w:rsidRPr="00DF4CD7">
        <w:rPr>
          <w:rFonts w:cs="Times New Roman"/>
          <w:color w:val="000000" w:themeColor="text1"/>
          <w:szCs w:val="28"/>
        </w:rPr>
        <w:t>Агентства по стратегическому планированию и реформам Республики Казахстан</w:t>
      </w:r>
    </w:p>
    <w:p w:rsidR="005472D9" w:rsidRDefault="005472D9" w:rsidP="004A684E">
      <w:pPr>
        <w:pStyle w:val="a3"/>
        <w:widowControl w:val="0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</w:p>
    <w:p w:rsidR="00276DA5" w:rsidRPr="008E3C2F" w:rsidRDefault="00276DA5" w:rsidP="004A684E">
      <w:pPr>
        <w:pStyle w:val="a3"/>
        <w:widowControl w:val="0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200B4F">
        <w:rPr>
          <w:color w:val="000000" w:themeColor="text1"/>
          <w:sz w:val="28"/>
          <w:szCs w:val="28"/>
        </w:rPr>
        <w:t xml:space="preserve">Комитет возглавляет Председатель, назначаемый на должность и освобождаемый от должности в порядке, установленном законодательством </w:t>
      </w:r>
      <w:r w:rsidRPr="008E3C2F">
        <w:rPr>
          <w:color w:val="000000" w:themeColor="text1"/>
          <w:sz w:val="28"/>
          <w:szCs w:val="28"/>
        </w:rPr>
        <w:t>Республики Казахстан.</w:t>
      </w:r>
    </w:p>
    <w:p w:rsidR="00276DA5" w:rsidRPr="008E3C2F" w:rsidRDefault="008E3C2F" w:rsidP="004A684E">
      <w:pPr>
        <w:widowControl w:val="0"/>
        <w:ind w:firstLine="567"/>
        <w:jc w:val="both"/>
        <w:outlineLvl w:val="2"/>
        <w:rPr>
          <w:rFonts w:eastAsia="Times New Roman" w:cs="Times New Roman"/>
          <w:bCs/>
          <w:color w:val="000000" w:themeColor="text1"/>
          <w:szCs w:val="28"/>
          <w:lang w:eastAsia="ru-RU"/>
        </w:rPr>
      </w:pPr>
      <w:r w:rsidRPr="008E3C2F">
        <w:rPr>
          <w:rFonts w:cs="Times New Roman"/>
          <w:color w:val="000000"/>
          <w:szCs w:val="28"/>
        </w:rPr>
        <w:t>К территориальным органам Бюро национальной статистики относятся 14 областных и 3 городских (г.</w:t>
      </w:r>
      <w:r>
        <w:rPr>
          <w:rFonts w:cs="Times New Roman"/>
          <w:color w:val="000000"/>
          <w:szCs w:val="28"/>
        </w:rPr>
        <w:t xml:space="preserve"> </w:t>
      </w:r>
      <w:proofErr w:type="spellStart"/>
      <w:r w:rsidRPr="008E3C2F">
        <w:rPr>
          <w:rFonts w:cs="Times New Roman"/>
          <w:color w:val="000000"/>
          <w:szCs w:val="28"/>
        </w:rPr>
        <w:t>Нур</w:t>
      </w:r>
      <w:proofErr w:type="spellEnd"/>
      <w:r w:rsidRPr="008E3C2F">
        <w:rPr>
          <w:rFonts w:cs="Times New Roman"/>
          <w:color w:val="000000"/>
          <w:szCs w:val="28"/>
        </w:rPr>
        <w:t>-Султан, г.</w:t>
      </w:r>
      <w:r>
        <w:rPr>
          <w:rFonts w:cs="Times New Roman"/>
          <w:color w:val="000000"/>
          <w:szCs w:val="28"/>
        </w:rPr>
        <w:t xml:space="preserve"> </w:t>
      </w:r>
      <w:r w:rsidRPr="008E3C2F">
        <w:rPr>
          <w:rFonts w:cs="Times New Roman"/>
          <w:color w:val="000000"/>
          <w:szCs w:val="28"/>
        </w:rPr>
        <w:t>Алматы и г.</w:t>
      </w:r>
      <w:r>
        <w:rPr>
          <w:rFonts w:cs="Times New Roman"/>
          <w:color w:val="000000"/>
          <w:szCs w:val="28"/>
        </w:rPr>
        <w:t xml:space="preserve"> </w:t>
      </w:r>
      <w:r w:rsidRPr="008E3C2F">
        <w:rPr>
          <w:rFonts w:cs="Times New Roman"/>
          <w:color w:val="000000"/>
          <w:szCs w:val="28"/>
        </w:rPr>
        <w:t>Шымкент) департаментов статистики. Департаменты являются юридическими лицами и осуществляют деятельность в соответствии с Конституцией и законами Республики Казахстан. Региональные департаменты статистики возглавляются Начальниками департаментов статистики, имеющими двух заместителей</w:t>
      </w:r>
      <w:r w:rsidR="00276DA5" w:rsidRPr="008E3C2F">
        <w:rPr>
          <w:rFonts w:eastAsia="Times New Roman" w:cs="Times New Roman"/>
          <w:bCs/>
          <w:color w:val="000000" w:themeColor="text1"/>
          <w:szCs w:val="28"/>
          <w:lang w:eastAsia="ru-RU"/>
        </w:rPr>
        <w:t>:</w:t>
      </w:r>
    </w:p>
    <w:p w:rsidR="00276DA5" w:rsidRPr="00200B4F" w:rsidRDefault="00276DA5" w:rsidP="004A684E">
      <w:pPr>
        <w:pStyle w:val="a3"/>
        <w:widowControl w:val="0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200B4F">
        <w:rPr>
          <w:color w:val="000000" w:themeColor="text1"/>
          <w:sz w:val="28"/>
          <w:szCs w:val="28"/>
        </w:rPr>
        <w:t>Закон Республики Казахстан «О государственной статистике» от 19.03.2010 года №257-</w:t>
      </w:r>
      <w:r w:rsidRPr="00200B4F">
        <w:rPr>
          <w:color w:val="000000" w:themeColor="text1"/>
          <w:sz w:val="28"/>
          <w:szCs w:val="28"/>
          <w:lang w:val="en-US"/>
        </w:rPr>
        <w:t>IV</w:t>
      </w:r>
      <w:r w:rsidRPr="00200B4F">
        <w:rPr>
          <w:color w:val="000000" w:themeColor="text1"/>
          <w:sz w:val="28"/>
          <w:szCs w:val="28"/>
        </w:rPr>
        <w:t>регулирует общественные отношения, возникающие в процессе государственной статистической деятельности, и направлен на удовлетворение потребности общества, государства и международного сообщества в официальной статистической информации.</w:t>
      </w:r>
    </w:p>
    <w:p w:rsidR="00276DA5" w:rsidRPr="00200B4F" w:rsidRDefault="00276DA5" w:rsidP="004A684E">
      <w:pPr>
        <w:widowControl w:val="0"/>
        <w:tabs>
          <w:tab w:val="left" w:pos="851"/>
        </w:tabs>
        <w:ind w:firstLine="567"/>
        <w:jc w:val="both"/>
        <w:rPr>
          <w:rFonts w:cs="Times New Roman"/>
          <w:color w:val="000000" w:themeColor="text1"/>
          <w:szCs w:val="28"/>
        </w:rPr>
      </w:pPr>
      <w:r w:rsidRPr="00200B4F">
        <w:rPr>
          <w:rFonts w:cs="Times New Roman"/>
          <w:color w:val="000000" w:themeColor="text1"/>
          <w:szCs w:val="28"/>
        </w:rPr>
        <w:t>Таким образом, главным содержанием статистики является исчисление статистических показателей и их анализ, благодаря чему управляющие органы, получают всестороннюю характеристику управляемого объекта, будь то вся экономика страны или отдельные ее отрасли, предприятия или подразделения. Управлять сложными социальными и экономическими сис</w:t>
      </w:r>
      <w:r w:rsidR="006403E7">
        <w:rPr>
          <w:rFonts w:cs="Times New Roman"/>
          <w:color w:val="000000" w:themeColor="text1"/>
          <w:szCs w:val="28"/>
        </w:rPr>
        <w:t>тем</w:t>
      </w:r>
      <w:r w:rsidR="000B508B" w:rsidRPr="00200B4F">
        <w:rPr>
          <w:rFonts w:cs="Times New Roman"/>
          <w:color w:val="000000" w:themeColor="text1"/>
          <w:szCs w:val="28"/>
        </w:rPr>
        <w:t>а</w:t>
      </w:r>
      <w:r w:rsidRPr="00200B4F">
        <w:rPr>
          <w:rFonts w:cs="Times New Roman"/>
          <w:color w:val="000000" w:themeColor="text1"/>
          <w:szCs w:val="28"/>
        </w:rPr>
        <w:t xml:space="preserve">ми нельзя, не располагая оперативной, достоверной и полной статистической информацией. </w:t>
      </w:r>
    </w:p>
    <w:p w:rsidR="00E31860" w:rsidRDefault="00E31860" w:rsidP="00215F27">
      <w:pPr>
        <w:pStyle w:val="a3"/>
        <w:widowControl w:val="0"/>
        <w:shd w:val="clear" w:color="auto" w:fill="FFFFFF"/>
        <w:spacing w:before="0" w:beforeAutospacing="0" w:after="0" w:afterAutospacing="0"/>
        <w:ind w:firstLine="567"/>
        <w:jc w:val="both"/>
        <w:rPr>
          <w:b/>
          <w:color w:val="000000" w:themeColor="text1"/>
          <w:sz w:val="28"/>
          <w:szCs w:val="28"/>
        </w:rPr>
      </w:pPr>
      <w:bookmarkStart w:id="0" w:name="_GoBack"/>
      <w:bookmarkEnd w:id="0"/>
    </w:p>
    <w:sectPr w:rsidR="00E31860" w:rsidSect="002979BF">
      <w:footerReference w:type="default" r:id="rId10"/>
      <w:pgSz w:w="11906" w:h="16838"/>
      <w:pgMar w:top="1134" w:right="1133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7942" w:rsidRDefault="00137942" w:rsidP="00D941FD">
      <w:r>
        <w:separator/>
      </w:r>
    </w:p>
  </w:endnote>
  <w:endnote w:type="continuationSeparator" w:id="0">
    <w:p w:rsidR="00137942" w:rsidRDefault="00137942" w:rsidP="00D941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PSCyr-Regular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88090984"/>
      <w:docPartObj>
        <w:docPartGallery w:val="Page Numbers (Bottom of Page)"/>
        <w:docPartUnique/>
      </w:docPartObj>
    </w:sdtPr>
    <w:sdtEndPr/>
    <w:sdtContent>
      <w:p w:rsidR="00AA2248" w:rsidRDefault="00AA2248">
        <w:pPr>
          <w:pStyle w:val="a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12</w:t>
        </w:r>
        <w:r>
          <w:fldChar w:fldCharType="end"/>
        </w:r>
      </w:p>
    </w:sdtContent>
  </w:sdt>
  <w:p w:rsidR="00AA2248" w:rsidRDefault="00AA2248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7942" w:rsidRDefault="00137942" w:rsidP="00D941FD">
      <w:r>
        <w:separator/>
      </w:r>
    </w:p>
  </w:footnote>
  <w:footnote w:type="continuationSeparator" w:id="0">
    <w:p w:rsidR="00137942" w:rsidRDefault="00137942" w:rsidP="00D941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015B7"/>
    <w:multiLevelType w:val="singleLevel"/>
    <w:tmpl w:val="13ECA37E"/>
    <w:lvl w:ilvl="0">
      <w:start w:val="1"/>
      <w:numFmt w:val="decimal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3063851"/>
    <w:multiLevelType w:val="hybridMultilevel"/>
    <w:tmpl w:val="52588BD4"/>
    <w:lvl w:ilvl="0" w:tplc="9DC06904">
      <w:numFmt w:val="bullet"/>
      <w:lvlText w:val="–"/>
      <w:lvlJc w:val="left"/>
      <w:pPr>
        <w:ind w:left="14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" w15:restartNumberingAfterBreak="0">
    <w:nsid w:val="04AD1ACD"/>
    <w:multiLevelType w:val="hybridMultilevel"/>
    <w:tmpl w:val="5D18F704"/>
    <w:lvl w:ilvl="0" w:tplc="725481C2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4B25AFD"/>
    <w:multiLevelType w:val="hybridMultilevel"/>
    <w:tmpl w:val="0E6CB772"/>
    <w:lvl w:ilvl="0" w:tplc="4C00EC0C">
      <w:start w:val="1"/>
      <w:numFmt w:val="upperRoman"/>
      <w:lvlText w:val="%1."/>
      <w:lvlJc w:val="left"/>
      <w:pPr>
        <w:ind w:left="1004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63841DF"/>
    <w:multiLevelType w:val="hybridMultilevel"/>
    <w:tmpl w:val="8F7AB804"/>
    <w:lvl w:ilvl="0" w:tplc="807C9A7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075C7412"/>
    <w:multiLevelType w:val="hybridMultilevel"/>
    <w:tmpl w:val="70747374"/>
    <w:lvl w:ilvl="0" w:tplc="1E6C8CC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07D23EA5"/>
    <w:multiLevelType w:val="hybridMultilevel"/>
    <w:tmpl w:val="02AAA5D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08803AE6"/>
    <w:multiLevelType w:val="hybridMultilevel"/>
    <w:tmpl w:val="216CB850"/>
    <w:lvl w:ilvl="0" w:tplc="79AE974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525E4106">
      <w:start w:val="1"/>
      <w:numFmt w:val="decimal"/>
      <w:lvlText w:val="%2."/>
      <w:lvlJc w:val="left"/>
      <w:pPr>
        <w:ind w:left="1863" w:hanging="576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08F37CE1"/>
    <w:multiLevelType w:val="hybridMultilevel"/>
    <w:tmpl w:val="739A76B0"/>
    <w:lvl w:ilvl="0" w:tplc="B26C49AC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9245E00"/>
    <w:multiLevelType w:val="hybridMultilevel"/>
    <w:tmpl w:val="E9CE0FB0"/>
    <w:lvl w:ilvl="0" w:tplc="13ECA37E">
      <w:start w:val="1"/>
      <w:numFmt w:val="decimal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420"/>
        </w:tabs>
        <w:ind w:left="34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140"/>
        </w:tabs>
        <w:ind w:left="41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860"/>
        </w:tabs>
        <w:ind w:left="48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580"/>
        </w:tabs>
        <w:ind w:left="55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300"/>
        </w:tabs>
        <w:ind w:left="63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abstractNum w:abstractNumId="10" w15:restartNumberingAfterBreak="0">
    <w:nsid w:val="0BBD7624"/>
    <w:multiLevelType w:val="hybridMultilevel"/>
    <w:tmpl w:val="72CC9D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C6C32DF"/>
    <w:multiLevelType w:val="hybridMultilevel"/>
    <w:tmpl w:val="7F06A000"/>
    <w:lvl w:ilvl="0" w:tplc="69B484C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0C804EE2"/>
    <w:multiLevelType w:val="hybridMultilevel"/>
    <w:tmpl w:val="D0B2E3BE"/>
    <w:lvl w:ilvl="0" w:tplc="1E5897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A66BF8"/>
    <w:multiLevelType w:val="hybridMultilevel"/>
    <w:tmpl w:val="BB00A7E6"/>
    <w:lvl w:ilvl="0" w:tplc="247852B6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0CC759A7"/>
    <w:multiLevelType w:val="hybridMultilevel"/>
    <w:tmpl w:val="2332C16A"/>
    <w:lvl w:ilvl="0" w:tplc="247852B6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0D150DE7"/>
    <w:multiLevelType w:val="hybridMultilevel"/>
    <w:tmpl w:val="FA8209C2"/>
    <w:lvl w:ilvl="0" w:tplc="DD0CB94E">
      <w:start w:val="1"/>
      <w:numFmt w:val="bullet"/>
      <w:lvlText w:val="–"/>
      <w:lvlJc w:val="left"/>
      <w:pPr>
        <w:tabs>
          <w:tab w:val="num" w:pos="417"/>
        </w:tabs>
        <w:ind w:left="397" w:hanging="34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EEA474D"/>
    <w:multiLevelType w:val="hybridMultilevel"/>
    <w:tmpl w:val="1D1ADA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 w15:restartNumberingAfterBreak="0">
    <w:nsid w:val="0FB96B5D"/>
    <w:multiLevelType w:val="hybridMultilevel"/>
    <w:tmpl w:val="174285C8"/>
    <w:lvl w:ilvl="0" w:tplc="807C9A72">
      <w:start w:val="1"/>
      <w:numFmt w:val="bullet"/>
      <w:lvlText w:val=""/>
      <w:lvlJc w:val="left"/>
      <w:pPr>
        <w:ind w:left="7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18" w15:restartNumberingAfterBreak="0">
    <w:nsid w:val="104F536A"/>
    <w:multiLevelType w:val="hybridMultilevel"/>
    <w:tmpl w:val="C4A45E34"/>
    <w:lvl w:ilvl="0" w:tplc="1E6C8C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10D4EBF"/>
    <w:multiLevelType w:val="hybridMultilevel"/>
    <w:tmpl w:val="70DC3820"/>
    <w:lvl w:ilvl="0" w:tplc="807C9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281189E"/>
    <w:multiLevelType w:val="hybridMultilevel"/>
    <w:tmpl w:val="5BBA7AB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13AE229F"/>
    <w:multiLevelType w:val="hybridMultilevel"/>
    <w:tmpl w:val="DAE66A8C"/>
    <w:lvl w:ilvl="0" w:tplc="807C9A7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13D50EBF"/>
    <w:multiLevelType w:val="hybridMultilevel"/>
    <w:tmpl w:val="CE8C7F80"/>
    <w:lvl w:ilvl="0" w:tplc="807C9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525654C"/>
    <w:multiLevelType w:val="hybridMultilevel"/>
    <w:tmpl w:val="BE36D110"/>
    <w:lvl w:ilvl="0" w:tplc="252A4432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155473C0"/>
    <w:multiLevelType w:val="hybridMultilevel"/>
    <w:tmpl w:val="A13E3C9C"/>
    <w:lvl w:ilvl="0" w:tplc="807C9A72">
      <w:start w:val="1"/>
      <w:numFmt w:val="bullet"/>
      <w:lvlText w:val=""/>
      <w:lvlJc w:val="left"/>
      <w:pPr>
        <w:ind w:left="12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25" w15:restartNumberingAfterBreak="0">
    <w:nsid w:val="1662577D"/>
    <w:multiLevelType w:val="multilevel"/>
    <w:tmpl w:val="3050F31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color w:val="000000" w:themeColor="text1"/>
      </w:rPr>
    </w:lvl>
  </w:abstractNum>
  <w:abstractNum w:abstractNumId="26" w15:restartNumberingAfterBreak="0">
    <w:nsid w:val="1696240D"/>
    <w:multiLevelType w:val="hybridMultilevel"/>
    <w:tmpl w:val="5F22FC7C"/>
    <w:lvl w:ilvl="0" w:tplc="69B484C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17140ADA"/>
    <w:multiLevelType w:val="multilevel"/>
    <w:tmpl w:val="EBE0A9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17944867"/>
    <w:multiLevelType w:val="hybridMultilevel"/>
    <w:tmpl w:val="AD36952C"/>
    <w:lvl w:ilvl="0" w:tplc="247852B6">
      <w:start w:val="1"/>
      <w:numFmt w:val="russianLower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19911750"/>
    <w:multiLevelType w:val="hybridMultilevel"/>
    <w:tmpl w:val="1FECF7C6"/>
    <w:lvl w:ilvl="0" w:tplc="247852B6">
      <w:start w:val="1"/>
      <w:numFmt w:val="russianLower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19E23794"/>
    <w:multiLevelType w:val="hybridMultilevel"/>
    <w:tmpl w:val="EE6A1D70"/>
    <w:lvl w:ilvl="0" w:tplc="04190011">
      <w:start w:val="1"/>
      <w:numFmt w:val="decimal"/>
      <w:lvlText w:val="%1)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1" w15:restartNumberingAfterBreak="0">
    <w:nsid w:val="1B7D310C"/>
    <w:multiLevelType w:val="hybridMultilevel"/>
    <w:tmpl w:val="B5EEF41C"/>
    <w:lvl w:ilvl="0" w:tplc="252A4432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2" w15:restartNumberingAfterBreak="0">
    <w:nsid w:val="1C4B1DC0"/>
    <w:multiLevelType w:val="hybridMultilevel"/>
    <w:tmpl w:val="F3EC5B5A"/>
    <w:lvl w:ilvl="0" w:tplc="247852B6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 w15:restartNumberingAfterBreak="0">
    <w:nsid w:val="1D32306F"/>
    <w:multiLevelType w:val="hybridMultilevel"/>
    <w:tmpl w:val="FD5AFBF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DAE4422"/>
    <w:multiLevelType w:val="hybridMultilevel"/>
    <w:tmpl w:val="10A857B8"/>
    <w:lvl w:ilvl="0" w:tplc="1E6C8CCA">
      <w:start w:val="1"/>
      <w:numFmt w:val="bullet"/>
      <w:lvlText w:val="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35" w15:restartNumberingAfterBreak="0">
    <w:nsid w:val="1EDB6F8A"/>
    <w:multiLevelType w:val="hybridMultilevel"/>
    <w:tmpl w:val="9D344CFA"/>
    <w:lvl w:ilvl="0" w:tplc="807C9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1027857"/>
    <w:multiLevelType w:val="hybridMultilevel"/>
    <w:tmpl w:val="EC38AC3E"/>
    <w:lvl w:ilvl="0" w:tplc="69B484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17F3CD5"/>
    <w:multiLevelType w:val="hybridMultilevel"/>
    <w:tmpl w:val="0D108384"/>
    <w:lvl w:ilvl="0" w:tplc="03AAF202">
      <w:start w:val="1"/>
      <w:numFmt w:val="decimal"/>
      <w:lvlText w:val="%1)"/>
      <w:lvlJc w:val="left"/>
      <w:pPr>
        <w:ind w:left="1287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8" w15:restartNumberingAfterBreak="0">
    <w:nsid w:val="255A2058"/>
    <w:multiLevelType w:val="hybridMultilevel"/>
    <w:tmpl w:val="B874EB18"/>
    <w:lvl w:ilvl="0" w:tplc="8BB05FD4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 w15:restartNumberingAfterBreak="0">
    <w:nsid w:val="25D929B4"/>
    <w:multiLevelType w:val="hybridMultilevel"/>
    <w:tmpl w:val="4022AD32"/>
    <w:lvl w:ilvl="0" w:tplc="69B484C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274C5311"/>
    <w:multiLevelType w:val="hybridMultilevel"/>
    <w:tmpl w:val="DBD077D8"/>
    <w:lvl w:ilvl="0" w:tplc="807C9A7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1" w15:restartNumberingAfterBreak="0">
    <w:nsid w:val="27EA6437"/>
    <w:multiLevelType w:val="hybridMultilevel"/>
    <w:tmpl w:val="7688A7C0"/>
    <w:lvl w:ilvl="0" w:tplc="6AA003FE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42" w15:restartNumberingAfterBreak="0">
    <w:nsid w:val="28B55C46"/>
    <w:multiLevelType w:val="hybridMultilevel"/>
    <w:tmpl w:val="6EB205A2"/>
    <w:lvl w:ilvl="0" w:tplc="1E6C8CC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 w15:restartNumberingAfterBreak="0">
    <w:nsid w:val="28C54435"/>
    <w:multiLevelType w:val="hybridMultilevel"/>
    <w:tmpl w:val="DD941D3C"/>
    <w:lvl w:ilvl="0" w:tplc="EAE4E8B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4" w15:restartNumberingAfterBreak="0">
    <w:nsid w:val="2B300D5E"/>
    <w:multiLevelType w:val="hybridMultilevel"/>
    <w:tmpl w:val="5F84C4D6"/>
    <w:lvl w:ilvl="0" w:tplc="B20C075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5" w15:restartNumberingAfterBreak="0">
    <w:nsid w:val="2BD956D7"/>
    <w:multiLevelType w:val="singleLevel"/>
    <w:tmpl w:val="6D606374"/>
    <w:lvl w:ilvl="0">
      <w:start w:val="1"/>
      <w:numFmt w:val="decimal"/>
      <w:lvlText w:val="%1)"/>
      <w:legacy w:legacy="1" w:legacySpace="0" w:legacyIndent="283"/>
      <w:lvlJc w:val="left"/>
      <w:rPr>
        <w:rFonts w:ascii="Times New Roman" w:hAnsi="Times New Roman" w:hint="default"/>
      </w:rPr>
    </w:lvl>
  </w:abstractNum>
  <w:abstractNum w:abstractNumId="46" w15:restartNumberingAfterBreak="0">
    <w:nsid w:val="2D9A24E9"/>
    <w:multiLevelType w:val="hybridMultilevel"/>
    <w:tmpl w:val="54304FDC"/>
    <w:lvl w:ilvl="0" w:tplc="9DC06904"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7" w15:restartNumberingAfterBreak="0">
    <w:nsid w:val="2DC93CE1"/>
    <w:multiLevelType w:val="hybridMultilevel"/>
    <w:tmpl w:val="AEEE6386"/>
    <w:lvl w:ilvl="0" w:tplc="69B484CA">
      <w:start w:val="1"/>
      <w:numFmt w:val="bullet"/>
      <w:lvlText w:val=""/>
      <w:lvlJc w:val="left"/>
      <w:pPr>
        <w:ind w:left="13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48" w15:restartNumberingAfterBreak="0">
    <w:nsid w:val="304A367A"/>
    <w:multiLevelType w:val="hybridMultilevel"/>
    <w:tmpl w:val="33468824"/>
    <w:lvl w:ilvl="0" w:tplc="247852B6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9" w15:restartNumberingAfterBreak="0">
    <w:nsid w:val="310D03C0"/>
    <w:multiLevelType w:val="hybridMultilevel"/>
    <w:tmpl w:val="EE48FE38"/>
    <w:lvl w:ilvl="0" w:tplc="4794656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0" w15:restartNumberingAfterBreak="0">
    <w:nsid w:val="316F22A8"/>
    <w:multiLevelType w:val="hybridMultilevel"/>
    <w:tmpl w:val="65F4B652"/>
    <w:lvl w:ilvl="0" w:tplc="1E58978E">
      <w:start w:val="1"/>
      <w:numFmt w:val="bullet"/>
      <w:lvlText w:val="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51" w15:restartNumberingAfterBreak="0">
    <w:nsid w:val="327B4410"/>
    <w:multiLevelType w:val="hybridMultilevel"/>
    <w:tmpl w:val="D7F0C2E2"/>
    <w:lvl w:ilvl="0" w:tplc="DD0CB94E">
      <w:start w:val="1"/>
      <w:numFmt w:val="bullet"/>
      <w:lvlText w:val="–"/>
      <w:lvlJc w:val="left"/>
      <w:pPr>
        <w:tabs>
          <w:tab w:val="num" w:pos="417"/>
        </w:tabs>
        <w:ind w:left="397" w:hanging="34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33D065FD"/>
    <w:multiLevelType w:val="multilevel"/>
    <w:tmpl w:val="D5CEF42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53" w15:restartNumberingAfterBreak="0">
    <w:nsid w:val="34765007"/>
    <w:multiLevelType w:val="hybridMultilevel"/>
    <w:tmpl w:val="CE3A1050"/>
    <w:lvl w:ilvl="0" w:tplc="247852B6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4" w15:restartNumberingAfterBreak="0">
    <w:nsid w:val="352F0A50"/>
    <w:multiLevelType w:val="multilevel"/>
    <w:tmpl w:val="69543A98"/>
    <w:lvl w:ilvl="0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b w:val="0"/>
      </w:rPr>
    </w:lvl>
    <w:lvl w:ilvl="1">
      <w:start w:val="3"/>
      <w:numFmt w:val="decimal"/>
      <w:isLgl/>
      <w:lvlText w:val="%1.%2"/>
      <w:lvlJc w:val="left"/>
      <w:pPr>
        <w:ind w:left="1467" w:hanging="540"/>
      </w:pPr>
    </w:lvl>
    <w:lvl w:ilvl="2">
      <w:start w:val="2"/>
      <w:numFmt w:val="decimal"/>
      <w:isLgl/>
      <w:lvlText w:val="%1.%2.%3"/>
      <w:lvlJc w:val="left"/>
      <w:pPr>
        <w:ind w:left="1647" w:hanging="720"/>
      </w:pPr>
    </w:lvl>
    <w:lvl w:ilvl="3">
      <w:start w:val="1"/>
      <w:numFmt w:val="decimal"/>
      <w:isLgl/>
      <w:lvlText w:val="%1.%2.%3.%4"/>
      <w:lvlJc w:val="left"/>
      <w:pPr>
        <w:ind w:left="1647" w:hanging="720"/>
      </w:pPr>
    </w:lvl>
    <w:lvl w:ilvl="4">
      <w:start w:val="1"/>
      <w:numFmt w:val="decimal"/>
      <w:isLgl/>
      <w:lvlText w:val="%1.%2.%3.%4.%5"/>
      <w:lvlJc w:val="left"/>
      <w:pPr>
        <w:ind w:left="2007" w:hanging="1080"/>
      </w:pPr>
    </w:lvl>
    <w:lvl w:ilvl="5">
      <w:start w:val="1"/>
      <w:numFmt w:val="decimal"/>
      <w:isLgl/>
      <w:lvlText w:val="%1.%2.%3.%4.%5.%6"/>
      <w:lvlJc w:val="left"/>
      <w:pPr>
        <w:ind w:left="2007" w:hanging="1080"/>
      </w:pPr>
    </w:lvl>
    <w:lvl w:ilvl="6">
      <w:start w:val="1"/>
      <w:numFmt w:val="decimal"/>
      <w:isLgl/>
      <w:lvlText w:val="%1.%2.%3.%4.%5.%6.%7"/>
      <w:lvlJc w:val="left"/>
      <w:pPr>
        <w:ind w:left="2367" w:hanging="1440"/>
      </w:pPr>
    </w:lvl>
    <w:lvl w:ilvl="7">
      <w:start w:val="1"/>
      <w:numFmt w:val="decimal"/>
      <w:isLgl/>
      <w:lvlText w:val="%1.%2.%3.%4.%5.%6.%7.%8"/>
      <w:lvlJc w:val="left"/>
      <w:pPr>
        <w:ind w:left="2367" w:hanging="1440"/>
      </w:pPr>
    </w:lvl>
    <w:lvl w:ilvl="8">
      <w:start w:val="1"/>
      <w:numFmt w:val="decimal"/>
      <w:isLgl/>
      <w:lvlText w:val="%1.%2.%3.%4.%5.%6.%7.%8.%9"/>
      <w:lvlJc w:val="left"/>
      <w:pPr>
        <w:ind w:left="2727" w:hanging="1800"/>
      </w:pPr>
    </w:lvl>
  </w:abstractNum>
  <w:abstractNum w:abstractNumId="55" w15:restartNumberingAfterBreak="0">
    <w:nsid w:val="35D161C7"/>
    <w:multiLevelType w:val="hybridMultilevel"/>
    <w:tmpl w:val="B358D18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6" w15:restartNumberingAfterBreak="0">
    <w:nsid w:val="38DE6CBD"/>
    <w:multiLevelType w:val="hybridMultilevel"/>
    <w:tmpl w:val="B91053F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B322E48"/>
    <w:multiLevelType w:val="multilevel"/>
    <w:tmpl w:val="905A5A4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58" w15:restartNumberingAfterBreak="0">
    <w:nsid w:val="3CAD6F94"/>
    <w:multiLevelType w:val="hybridMultilevel"/>
    <w:tmpl w:val="88769AF6"/>
    <w:lvl w:ilvl="0" w:tplc="1E6C8CC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9" w15:restartNumberingAfterBreak="0">
    <w:nsid w:val="3CCF01DD"/>
    <w:multiLevelType w:val="hybridMultilevel"/>
    <w:tmpl w:val="63702B64"/>
    <w:lvl w:ilvl="0" w:tplc="69B484C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0" w15:restartNumberingAfterBreak="0">
    <w:nsid w:val="3EFA493D"/>
    <w:multiLevelType w:val="hybridMultilevel"/>
    <w:tmpl w:val="4DE6E356"/>
    <w:lvl w:ilvl="0" w:tplc="69B484C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1" w15:restartNumberingAfterBreak="0">
    <w:nsid w:val="417022A8"/>
    <w:multiLevelType w:val="hybridMultilevel"/>
    <w:tmpl w:val="884412F8"/>
    <w:lvl w:ilvl="0" w:tplc="807C9A7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2" w15:restartNumberingAfterBreak="0">
    <w:nsid w:val="42980F33"/>
    <w:multiLevelType w:val="hybridMultilevel"/>
    <w:tmpl w:val="84B6A03E"/>
    <w:lvl w:ilvl="0" w:tplc="9DC06904"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3" w15:restartNumberingAfterBreak="0">
    <w:nsid w:val="462A0159"/>
    <w:multiLevelType w:val="hybridMultilevel"/>
    <w:tmpl w:val="E0F2682C"/>
    <w:lvl w:ilvl="0" w:tplc="0419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4" w15:restartNumberingAfterBreak="0">
    <w:nsid w:val="46C65D51"/>
    <w:multiLevelType w:val="hybridMultilevel"/>
    <w:tmpl w:val="50E4B432"/>
    <w:lvl w:ilvl="0" w:tplc="247852B6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5" w15:restartNumberingAfterBreak="0">
    <w:nsid w:val="47694442"/>
    <w:multiLevelType w:val="hybridMultilevel"/>
    <w:tmpl w:val="41CEE5B2"/>
    <w:lvl w:ilvl="0" w:tplc="807690FA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842551B"/>
    <w:multiLevelType w:val="hybridMultilevel"/>
    <w:tmpl w:val="A7D0670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90D2CA5"/>
    <w:multiLevelType w:val="hybridMultilevel"/>
    <w:tmpl w:val="08C822E8"/>
    <w:lvl w:ilvl="0" w:tplc="00C2913E">
      <w:start w:val="1"/>
      <w:numFmt w:val="decimal"/>
      <w:lvlText w:val="%1)"/>
      <w:lvlJc w:val="left"/>
      <w:pPr>
        <w:tabs>
          <w:tab w:val="num" w:pos="709"/>
        </w:tabs>
        <w:ind w:left="0" w:firstLine="70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 w15:restartNumberingAfterBreak="0">
    <w:nsid w:val="4A7A6BED"/>
    <w:multiLevelType w:val="hybridMultilevel"/>
    <w:tmpl w:val="8952B752"/>
    <w:lvl w:ilvl="0" w:tplc="807C9A7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9" w15:restartNumberingAfterBreak="0">
    <w:nsid w:val="4B217892"/>
    <w:multiLevelType w:val="hybridMultilevel"/>
    <w:tmpl w:val="81901AE8"/>
    <w:lvl w:ilvl="0" w:tplc="1E58978E">
      <w:start w:val="1"/>
      <w:numFmt w:val="bullet"/>
      <w:lvlText w:val="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4C674282"/>
    <w:multiLevelType w:val="hybridMultilevel"/>
    <w:tmpl w:val="D766E150"/>
    <w:lvl w:ilvl="0" w:tplc="69B484CA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1" w15:restartNumberingAfterBreak="0">
    <w:nsid w:val="4CCF5415"/>
    <w:multiLevelType w:val="hybridMultilevel"/>
    <w:tmpl w:val="49B4DF48"/>
    <w:lvl w:ilvl="0" w:tplc="807C9A72">
      <w:start w:val="1"/>
      <w:numFmt w:val="bullet"/>
      <w:lvlText w:val=""/>
      <w:lvlJc w:val="left"/>
      <w:pPr>
        <w:ind w:left="27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72" w15:restartNumberingAfterBreak="0">
    <w:nsid w:val="4EB360AE"/>
    <w:multiLevelType w:val="hybridMultilevel"/>
    <w:tmpl w:val="1AD272A6"/>
    <w:lvl w:ilvl="0" w:tplc="807C9A7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3" w15:restartNumberingAfterBreak="0">
    <w:nsid w:val="4ED1793D"/>
    <w:multiLevelType w:val="hybridMultilevel"/>
    <w:tmpl w:val="E0FE1E6E"/>
    <w:lvl w:ilvl="0" w:tplc="EC48475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4FE71C91"/>
    <w:multiLevelType w:val="hybridMultilevel"/>
    <w:tmpl w:val="4B36E43C"/>
    <w:lvl w:ilvl="0" w:tplc="69B484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50DA0069"/>
    <w:multiLevelType w:val="hybridMultilevel"/>
    <w:tmpl w:val="85628A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534425B2"/>
    <w:multiLevelType w:val="hybridMultilevel"/>
    <w:tmpl w:val="9B6864CE"/>
    <w:lvl w:ilvl="0" w:tplc="807C9A7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7" w15:restartNumberingAfterBreak="0">
    <w:nsid w:val="5559104E"/>
    <w:multiLevelType w:val="hybridMultilevel"/>
    <w:tmpl w:val="977E2112"/>
    <w:lvl w:ilvl="0" w:tplc="2666745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8" w15:restartNumberingAfterBreak="0">
    <w:nsid w:val="56B1107F"/>
    <w:multiLevelType w:val="hybridMultilevel"/>
    <w:tmpl w:val="4DA2C512"/>
    <w:lvl w:ilvl="0" w:tplc="8DBAAB2C">
      <w:start w:val="1"/>
      <w:numFmt w:val="decimal"/>
      <w:lvlText w:val="%1."/>
      <w:lvlJc w:val="left"/>
      <w:pPr>
        <w:ind w:left="939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9" w15:restartNumberingAfterBreak="0">
    <w:nsid w:val="572F7E42"/>
    <w:multiLevelType w:val="hybridMultilevel"/>
    <w:tmpl w:val="F71456AC"/>
    <w:lvl w:ilvl="0" w:tplc="247852B6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0" w15:restartNumberingAfterBreak="0">
    <w:nsid w:val="578715E9"/>
    <w:multiLevelType w:val="hybridMultilevel"/>
    <w:tmpl w:val="6FDEF0C2"/>
    <w:lvl w:ilvl="0" w:tplc="13ECA37E">
      <w:start w:val="1"/>
      <w:numFmt w:val="decimal"/>
      <w:lvlText w:val="%1)"/>
      <w:legacy w:legacy="1" w:legacySpace="0" w:legacyIndent="230"/>
      <w:lvlJc w:val="left"/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1" w15:restartNumberingAfterBreak="0">
    <w:nsid w:val="58587110"/>
    <w:multiLevelType w:val="hybridMultilevel"/>
    <w:tmpl w:val="63542DB0"/>
    <w:lvl w:ilvl="0" w:tplc="247852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58CD6A5F"/>
    <w:multiLevelType w:val="multilevel"/>
    <w:tmpl w:val="9E1E5DFA"/>
    <w:lvl w:ilvl="0">
      <w:start w:val="1"/>
      <w:numFmt w:val="decimal"/>
      <w:lvlText w:val="%1."/>
      <w:lvlJc w:val="left"/>
      <w:pPr>
        <w:ind w:left="3905" w:hanging="360"/>
      </w:pPr>
    </w:lvl>
    <w:lvl w:ilvl="1">
      <w:start w:val="3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7" w:hanging="2160"/>
      </w:pPr>
      <w:rPr>
        <w:rFonts w:hint="default"/>
      </w:rPr>
    </w:lvl>
  </w:abstractNum>
  <w:abstractNum w:abstractNumId="83" w15:restartNumberingAfterBreak="0">
    <w:nsid w:val="5949138F"/>
    <w:multiLevelType w:val="hybridMultilevel"/>
    <w:tmpl w:val="3556A912"/>
    <w:lvl w:ilvl="0" w:tplc="1E6C8CCA">
      <w:start w:val="1"/>
      <w:numFmt w:val="bullet"/>
      <w:lvlText w:val=""/>
      <w:lvlJc w:val="left"/>
      <w:pPr>
        <w:ind w:left="16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84" w15:restartNumberingAfterBreak="0">
    <w:nsid w:val="5A025109"/>
    <w:multiLevelType w:val="hybridMultilevel"/>
    <w:tmpl w:val="FABA7B1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5" w15:restartNumberingAfterBreak="0">
    <w:nsid w:val="5BE65C3A"/>
    <w:multiLevelType w:val="hybridMultilevel"/>
    <w:tmpl w:val="AD088D76"/>
    <w:lvl w:ilvl="0" w:tplc="807C9A7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6" w15:restartNumberingAfterBreak="0">
    <w:nsid w:val="605B5BAC"/>
    <w:multiLevelType w:val="hybridMultilevel"/>
    <w:tmpl w:val="342E4FE6"/>
    <w:lvl w:ilvl="0" w:tplc="1E6C8CCA">
      <w:start w:val="1"/>
      <w:numFmt w:val="bullet"/>
      <w:lvlText w:val="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87" w15:restartNumberingAfterBreak="0">
    <w:nsid w:val="60F15255"/>
    <w:multiLevelType w:val="hybridMultilevel"/>
    <w:tmpl w:val="38F4792C"/>
    <w:lvl w:ilvl="0" w:tplc="3E8AA7D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8" w15:restartNumberingAfterBreak="0">
    <w:nsid w:val="625B15AF"/>
    <w:multiLevelType w:val="hybridMultilevel"/>
    <w:tmpl w:val="14D230CC"/>
    <w:lvl w:ilvl="0" w:tplc="69B484C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9" w15:restartNumberingAfterBreak="0">
    <w:nsid w:val="643F1287"/>
    <w:multiLevelType w:val="hybridMultilevel"/>
    <w:tmpl w:val="11BCD570"/>
    <w:lvl w:ilvl="0" w:tplc="247852B6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0" w15:restartNumberingAfterBreak="0">
    <w:nsid w:val="66B501C4"/>
    <w:multiLevelType w:val="hybridMultilevel"/>
    <w:tmpl w:val="D1A68866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1" w15:restartNumberingAfterBreak="0">
    <w:nsid w:val="6B4805A9"/>
    <w:multiLevelType w:val="hybridMultilevel"/>
    <w:tmpl w:val="9EB624F2"/>
    <w:lvl w:ilvl="0" w:tplc="807C9A7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2" w15:restartNumberingAfterBreak="0">
    <w:nsid w:val="6C2E706F"/>
    <w:multiLevelType w:val="hybridMultilevel"/>
    <w:tmpl w:val="4C0E110A"/>
    <w:lvl w:ilvl="0" w:tplc="807C9A7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3" w15:restartNumberingAfterBreak="0">
    <w:nsid w:val="6C444241"/>
    <w:multiLevelType w:val="hybridMultilevel"/>
    <w:tmpl w:val="FF6431F2"/>
    <w:lvl w:ilvl="0" w:tplc="0419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4" w15:restartNumberingAfterBreak="0">
    <w:nsid w:val="6CBF30F4"/>
    <w:multiLevelType w:val="hybridMultilevel"/>
    <w:tmpl w:val="632862C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5" w15:restartNumberingAfterBreak="0">
    <w:nsid w:val="6DE00C8A"/>
    <w:multiLevelType w:val="hybridMultilevel"/>
    <w:tmpl w:val="5F9C7AD4"/>
    <w:lvl w:ilvl="0" w:tplc="807C9A7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6" w15:restartNumberingAfterBreak="0">
    <w:nsid w:val="6DF63AC5"/>
    <w:multiLevelType w:val="hybridMultilevel"/>
    <w:tmpl w:val="6CEE8758"/>
    <w:lvl w:ilvl="0" w:tplc="CBBEE49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6ED65892"/>
    <w:multiLevelType w:val="hybridMultilevel"/>
    <w:tmpl w:val="339AF87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8" w15:restartNumberingAfterBreak="0">
    <w:nsid w:val="70763D84"/>
    <w:multiLevelType w:val="hybridMultilevel"/>
    <w:tmpl w:val="EF644F8C"/>
    <w:lvl w:ilvl="0" w:tplc="807C9A7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9" w15:restartNumberingAfterBreak="0">
    <w:nsid w:val="710A5A20"/>
    <w:multiLevelType w:val="hybridMultilevel"/>
    <w:tmpl w:val="6922D98A"/>
    <w:lvl w:ilvl="0" w:tplc="247852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726A18D5"/>
    <w:multiLevelType w:val="hybridMultilevel"/>
    <w:tmpl w:val="C6148DB8"/>
    <w:lvl w:ilvl="0" w:tplc="9DC06904"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1" w15:restartNumberingAfterBreak="0">
    <w:nsid w:val="72921565"/>
    <w:multiLevelType w:val="hybridMultilevel"/>
    <w:tmpl w:val="1610CB24"/>
    <w:lvl w:ilvl="0" w:tplc="1952DA86">
      <w:start w:val="1"/>
      <w:numFmt w:val="decimal"/>
      <w:lvlText w:val="%1)"/>
      <w:lvlJc w:val="left"/>
      <w:pPr>
        <w:ind w:left="1047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2" w15:restartNumberingAfterBreak="0">
    <w:nsid w:val="743A2AF4"/>
    <w:multiLevelType w:val="multilevel"/>
    <w:tmpl w:val="FC2246B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03" w15:restartNumberingAfterBreak="0">
    <w:nsid w:val="75DF42F5"/>
    <w:multiLevelType w:val="multilevel"/>
    <w:tmpl w:val="E9B8E1D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04" w15:restartNumberingAfterBreak="0">
    <w:nsid w:val="77BD688B"/>
    <w:multiLevelType w:val="hybridMultilevel"/>
    <w:tmpl w:val="CEBCB2F2"/>
    <w:lvl w:ilvl="0" w:tplc="69B484C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5" w15:restartNumberingAfterBreak="0">
    <w:nsid w:val="78621712"/>
    <w:multiLevelType w:val="singleLevel"/>
    <w:tmpl w:val="8258ECE0"/>
    <w:lvl w:ilvl="0">
      <w:start w:val="1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106" w15:restartNumberingAfterBreak="0">
    <w:nsid w:val="789E0DE7"/>
    <w:multiLevelType w:val="multilevel"/>
    <w:tmpl w:val="2C4A7D0E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7" w15:restartNumberingAfterBreak="0">
    <w:nsid w:val="7B3F70CA"/>
    <w:multiLevelType w:val="hybridMultilevel"/>
    <w:tmpl w:val="6FD475A8"/>
    <w:lvl w:ilvl="0" w:tplc="807C9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7BE01E5E"/>
    <w:multiLevelType w:val="hybridMultilevel"/>
    <w:tmpl w:val="8692FE82"/>
    <w:lvl w:ilvl="0" w:tplc="807C9A7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9" w15:restartNumberingAfterBreak="0">
    <w:nsid w:val="7BEF56DD"/>
    <w:multiLevelType w:val="singleLevel"/>
    <w:tmpl w:val="4412EFA2"/>
    <w:lvl w:ilvl="0">
      <w:start w:val="1"/>
      <w:numFmt w:val="decimal"/>
      <w:lvlText w:val="%1)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110" w15:restartNumberingAfterBreak="0">
    <w:nsid w:val="7D7827B1"/>
    <w:multiLevelType w:val="hybridMultilevel"/>
    <w:tmpl w:val="C368EF7A"/>
    <w:lvl w:ilvl="0" w:tplc="807C9A7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1" w15:restartNumberingAfterBreak="0">
    <w:nsid w:val="7EC80FB8"/>
    <w:multiLevelType w:val="hybridMultilevel"/>
    <w:tmpl w:val="91E812A0"/>
    <w:lvl w:ilvl="0" w:tplc="4ACCF19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9"/>
  </w:num>
  <w:num w:numId="2">
    <w:abstractNumId w:val="50"/>
  </w:num>
  <w:num w:numId="3">
    <w:abstractNumId w:val="12"/>
  </w:num>
  <w:num w:numId="4">
    <w:abstractNumId w:val="24"/>
  </w:num>
  <w:num w:numId="5">
    <w:abstractNumId w:val="110"/>
  </w:num>
  <w:num w:numId="6">
    <w:abstractNumId w:val="3"/>
  </w:num>
  <w:num w:numId="7">
    <w:abstractNumId w:val="66"/>
  </w:num>
  <w:num w:numId="8">
    <w:abstractNumId w:val="92"/>
  </w:num>
  <w:num w:numId="9">
    <w:abstractNumId w:val="85"/>
  </w:num>
  <w:num w:numId="10">
    <w:abstractNumId w:val="17"/>
  </w:num>
  <w:num w:numId="11">
    <w:abstractNumId w:val="38"/>
  </w:num>
  <w:num w:numId="12">
    <w:abstractNumId w:val="72"/>
  </w:num>
  <w:num w:numId="13">
    <w:abstractNumId w:val="35"/>
  </w:num>
  <w:num w:numId="14">
    <w:abstractNumId w:val="108"/>
  </w:num>
  <w:num w:numId="15">
    <w:abstractNumId w:val="95"/>
  </w:num>
  <w:num w:numId="16">
    <w:abstractNumId w:val="76"/>
  </w:num>
  <w:num w:numId="17">
    <w:abstractNumId w:val="91"/>
  </w:num>
  <w:num w:numId="18">
    <w:abstractNumId w:val="99"/>
  </w:num>
  <w:num w:numId="19">
    <w:abstractNumId w:val="87"/>
  </w:num>
  <w:num w:numId="20">
    <w:abstractNumId w:val="107"/>
  </w:num>
  <w:num w:numId="21">
    <w:abstractNumId w:val="19"/>
  </w:num>
  <w:num w:numId="22">
    <w:abstractNumId w:val="22"/>
  </w:num>
  <w:num w:numId="23">
    <w:abstractNumId w:val="49"/>
  </w:num>
  <w:num w:numId="24">
    <w:abstractNumId w:val="4"/>
  </w:num>
  <w:num w:numId="25">
    <w:abstractNumId w:val="61"/>
  </w:num>
  <w:num w:numId="26">
    <w:abstractNumId w:val="90"/>
  </w:num>
  <w:num w:numId="27">
    <w:abstractNumId w:val="21"/>
  </w:num>
  <w:num w:numId="28">
    <w:abstractNumId w:val="111"/>
  </w:num>
  <w:num w:numId="29">
    <w:abstractNumId w:val="73"/>
  </w:num>
  <w:num w:numId="30">
    <w:abstractNumId w:val="18"/>
  </w:num>
  <w:num w:numId="31">
    <w:abstractNumId w:val="20"/>
  </w:num>
  <w:num w:numId="32">
    <w:abstractNumId w:val="86"/>
  </w:num>
  <w:num w:numId="33">
    <w:abstractNumId w:val="34"/>
  </w:num>
  <w:num w:numId="34">
    <w:abstractNumId w:val="1"/>
  </w:num>
  <w:num w:numId="35">
    <w:abstractNumId w:val="75"/>
  </w:num>
  <w:num w:numId="36">
    <w:abstractNumId w:val="62"/>
  </w:num>
  <w:num w:numId="37">
    <w:abstractNumId w:val="46"/>
  </w:num>
  <w:num w:numId="38">
    <w:abstractNumId w:val="43"/>
  </w:num>
  <w:num w:numId="39">
    <w:abstractNumId w:val="41"/>
  </w:num>
  <w:num w:numId="40">
    <w:abstractNumId w:val="10"/>
  </w:num>
  <w:num w:numId="41">
    <w:abstractNumId w:val="56"/>
  </w:num>
  <w:num w:numId="42">
    <w:abstractNumId w:val="40"/>
  </w:num>
  <w:num w:numId="43">
    <w:abstractNumId w:val="30"/>
  </w:num>
  <w:num w:numId="44">
    <w:abstractNumId w:val="100"/>
  </w:num>
  <w:num w:numId="45">
    <w:abstractNumId w:val="42"/>
  </w:num>
  <w:num w:numId="46">
    <w:abstractNumId w:val="103"/>
  </w:num>
  <w:num w:numId="47">
    <w:abstractNumId w:val="58"/>
  </w:num>
  <w:num w:numId="48">
    <w:abstractNumId w:val="5"/>
  </w:num>
  <w:num w:numId="49">
    <w:abstractNumId w:val="45"/>
  </w:num>
  <w:num w:numId="50">
    <w:abstractNumId w:val="67"/>
  </w:num>
  <w:num w:numId="51">
    <w:abstractNumId w:val="6"/>
  </w:num>
  <w:num w:numId="52">
    <w:abstractNumId w:val="51"/>
  </w:num>
  <w:num w:numId="53">
    <w:abstractNumId w:val="15"/>
  </w:num>
  <w:num w:numId="54">
    <w:abstractNumId w:val="83"/>
  </w:num>
  <w:num w:numId="55">
    <w:abstractNumId w:val="98"/>
  </w:num>
  <w:num w:numId="56">
    <w:abstractNumId w:val="89"/>
  </w:num>
  <w:num w:numId="57">
    <w:abstractNumId w:val="79"/>
  </w:num>
  <w:num w:numId="58">
    <w:abstractNumId w:val="93"/>
  </w:num>
  <w:num w:numId="59">
    <w:abstractNumId w:val="64"/>
  </w:num>
  <w:num w:numId="60">
    <w:abstractNumId w:val="14"/>
  </w:num>
  <w:num w:numId="61">
    <w:abstractNumId w:val="63"/>
  </w:num>
  <w:num w:numId="62">
    <w:abstractNumId w:val="13"/>
  </w:num>
  <w:num w:numId="63">
    <w:abstractNumId w:val="29"/>
  </w:num>
  <w:num w:numId="64">
    <w:abstractNumId w:val="28"/>
  </w:num>
  <w:num w:numId="65">
    <w:abstractNumId w:val="68"/>
  </w:num>
  <w:num w:numId="66">
    <w:abstractNumId w:val="71"/>
  </w:num>
  <w:num w:numId="67">
    <w:abstractNumId w:val="16"/>
  </w:num>
  <w:num w:numId="68">
    <w:abstractNumId w:val="7"/>
  </w:num>
  <w:num w:numId="69">
    <w:abstractNumId w:val="102"/>
  </w:num>
  <w:num w:numId="70">
    <w:abstractNumId w:val="52"/>
  </w:num>
  <w:num w:numId="71">
    <w:abstractNumId w:val="57"/>
  </w:num>
  <w:num w:numId="72">
    <w:abstractNumId w:val="26"/>
  </w:num>
  <w:num w:numId="73">
    <w:abstractNumId w:val="36"/>
  </w:num>
  <w:num w:numId="74">
    <w:abstractNumId w:val="88"/>
  </w:num>
  <w:num w:numId="75">
    <w:abstractNumId w:val="31"/>
  </w:num>
  <w:num w:numId="76">
    <w:abstractNumId w:val="23"/>
  </w:num>
  <w:num w:numId="77">
    <w:abstractNumId w:val="47"/>
  </w:num>
  <w:num w:numId="78">
    <w:abstractNumId w:val="39"/>
  </w:num>
  <w:num w:numId="79">
    <w:abstractNumId w:val="78"/>
  </w:num>
  <w:num w:numId="80">
    <w:abstractNumId w:val="104"/>
  </w:num>
  <w:num w:numId="81">
    <w:abstractNumId w:val="60"/>
  </w:num>
  <w:num w:numId="82">
    <w:abstractNumId w:val="54"/>
    <w:lvlOverride w:ilvl="0">
      <w:startOverride w:val="1"/>
    </w:lvlOverride>
    <w:lvlOverride w:ilvl="1">
      <w:startOverride w:val="3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3">
    <w:abstractNumId w:val="109"/>
  </w:num>
  <w:num w:numId="84">
    <w:abstractNumId w:val="59"/>
  </w:num>
  <w:num w:numId="85">
    <w:abstractNumId w:val="82"/>
  </w:num>
  <w:num w:numId="86">
    <w:abstractNumId w:val="74"/>
  </w:num>
  <w:num w:numId="8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11"/>
  </w:num>
  <w:num w:numId="89">
    <w:abstractNumId w:val="70"/>
  </w:num>
  <w:num w:numId="90">
    <w:abstractNumId w:val="105"/>
  </w:num>
  <w:num w:numId="91">
    <w:abstractNumId w:val="101"/>
  </w:num>
  <w:num w:numId="92">
    <w:abstractNumId w:val="32"/>
  </w:num>
  <w:num w:numId="9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48"/>
  </w:num>
  <w:num w:numId="95">
    <w:abstractNumId w:val="0"/>
  </w:num>
  <w:num w:numId="96">
    <w:abstractNumId w:val="0"/>
    <w:lvlOverride w:ilvl="0">
      <w:lvl w:ilvl="0">
        <w:start w:val="1"/>
        <w:numFmt w:val="decimal"/>
        <w:lvlText w:val="%1)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97">
    <w:abstractNumId w:val="80"/>
  </w:num>
  <w:num w:numId="98">
    <w:abstractNumId w:val="9"/>
  </w:num>
  <w:num w:numId="99">
    <w:abstractNumId w:val="84"/>
  </w:num>
  <w:num w:numId="100">
    <w:abstractNumId w:val="77"/>
  </w:num>
  <w:num w:numId="101">
    <w:abstractNumId w:val="8"/>
  </w:num>
  <w:num w:numId="102">
    <w:abstractNumId w:val="65"/>
  </w:num>
  <w:num w:numId="103">
    <w:abstractNumId w:val="96"/>
  </w:num>
  <w:num w:numId="104">
    <w:abstractNumId w:val="97"/>
  </w:num>
  <w:num w:numId="105">
    <w:abstractNumId w:val="44"/>
  </w:num>
  <w:num w:numId="106">
    <w:abstractNumId w:val="106"/>
  </w:num>
  <w:num w:numId="107">
    <w:abstractNumId w:val="37"/>
  </w:num>
  <w:num w:numId="108">
    <w:abstractNumId w:val="53"/>
  </w:num>
  <w:num w:numId="109">
    <w:abstractNumId w:val="94"/>
  </w:num>
  <w:num w:numId="110">
    <w:abstractNumId w:val="25"/>
  </w:num>
  <w:num w:numId="11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55"/>
  </w:num>
  <w:num w:numId="113">
    <w:abstractNumId w:val="2"/>
  </w:num>
  <w:num w:numId="114">
    <w:abstractNumId w:val="81"/>
  </w:num>
  <w:numIdMacAtCleanup w:val="1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282"/>
    <w:rsid w:val="00000CB7"/>
    <w:rsid w:val="00001939"/>
    <w:rsid w:val="000073A3"/>
    <w:rsid w:val="00011282"/>
    <w:rsid w:val="00011D7D"/>
    <w:rsid w:val="00020BFF"/>
    <w:rsid w:val="00021A10"/>
    <w:rsid w:val="0002204E"/>
    <w:rsid w:val="00026EF9"/>
    <w:rsid w:val="000270D3"/>
    <w:rsid w:val="0002797A"/>
    <w:rsid w:val="0003394E"/>
    <w:rsid w:val="00034CF3"/>
    <w:rsid w:val="0003514B"/>
    <w:rsid w:val="00035672"/>
    <w:rsid w:val="00041CE8"/>
    <w:rsid w:val="00041D18"/>
    <w:rsid w:val="00050B29"/>
    <w:rsid w:val="00050F56"/>
    <w:rsid w:val="0005266C"/>
    <w:rsid w:val="00057715"/>
    <w:rsid w:val="00062055"/>
    <w:rsid w:val="000703AC"/>
    <w:rsid w:val="000763DE"/>
    <w:rsid w:val="00080636"/>
    <w:rsid w:val="00080909"/>
    <w:rsid w:val="00083D1A"/>
    <w:rsid w:val="000878D3"/>
    <w:rsid w:val="00087BEE"/>
    <w:rsid w:val="00087DB3"/>
    <w:rsid w:val="000A1242"/>
    <w:rsid w:val="000A2F2C"/>
    <w:rsid w:val="000A6019"/>
    <w:rsid w:val="000A787A"/>
    <w:rsid w:val="000B171C"/>
    <w:rsid w:val="000B49E0"/>
    <w:rsid w:val="000B508B"/>
    <w:rsid w:val="000B6E12"/>
    <w:rsid w:val="000C1AC4"/>
    <w:rsid w:val="000C3848"/>
    <w:rsid w:val="000C4354"/>
    <w:rsid w:val="000C483C"/>
    <w:rsid w:val="000D01CA"/>
    <w:rsid w:val="000D044F"/>
    <w:rsid w:val="000D0F18"/>
    <w:rsid w:val="000D71E8"/>
    <w:rsid w:val="000E5FD3"/>
    <w:rsid w:val="00102B4A"/>
    <w:rsid w:val="00103293"/>
    <w:rsid w:val="00113BD1"/>
    <w:rsid w:val="001148D3"/>
    <w:rsid w:val="0011761E"/>
    <w:rsid w:val="001205A4"/>
    <w:rsid w:val="0012279F"/>
    <w:rsid w:val="001241AF"/>
    <w:rsid w:val="001306D6"/>
    <w:rsid w:val="00132BF6"/>
    <w:rsid w:val="00136E10"/>
    <w:rsid w:val="00137942"/>
    <w:rsid w:val="00154780"/>
    <w:rsid w:val="00155E85"/>
    <w:rsid w:val="001619B8"/>
    <w:rsid w:val="00162C5D"/>
    <w:rsid w:val="0016417E"/>
    <w:rsid w:val="00165BDB"/>
    <w:rsid w:val="001874DD"/>
    <w:rsid w:val="0019197A"/>
    <w:rsid w:val="00191CB6"/>
    <w:rsid w:val="001942AA"/>
    <w:rsid w:val="001A3E8E"/>
    <w:rsid w:val="001A6DF0"/>
    <w:rsid w:val="001B350F"/>
    <w:rsid w:val="001C3A57"/>
    <w:rsid w:val="001D6AB8"/>
    <w:rsid w:val="001D7EBF"/>
    <w:rsid w:val="001E07E1"/>
    <w:rsid w:val="001E0C8F"/>
    <w:rsid w:val="001E3489"/>
    <w:rsid w:val="001F1098"/>
    <w:rsid w:val="001F185F"/>
    <w:rsid w:val="001F2A94"/>
    <w:rsid w:val="001F6D4C"/>
    <w:rsid w:val="00200B4F"/>
    <w:rsid w:val="00211495"/>
    <w:rsid w:val="00211746"/>
    <w:rsid w:val="00214623"/>
    <w:rsid w:val="00214D8A"/>
    <w:rsid w:val="00215F27"/>
    <w:rsid w:val="00223913"/>
    <w:rsid w:val="0023397B"/>
    <w:rsid w:val="00235639"/>
    <w:rsid w:val="00237025"/>
    <w:rsid w:val="0024345A"/>
    <w:rsid w:val="00244B59"/>
    <w:rsid w:val="002466FD"/>
    <w:rsid w:val="002475BF"/>
    <w:rsid w:val="002479F8"/>
    <w:rsid w:val="00257458"/>
    <w:rsid w:val="002648B8"/>
    <w:rsid w:val="00264E4E"/>
    <w:rsid w:val="00271FE7"/>
    <w:rsid w:val="00276DA5"/>
    <w:rsid w:val="00280531"/>
    <w:rsid w:val="00287191"/>
    <w:rsid w:val="00290450"/>
    <w:rsid w:val="00292FBD"/>
    <w:rsid w:val="00293451"/>
    <w:rsid w:val="002979BF"/>
    <w:rsid w:val="002A02B1"/>
    <w:rsid w:val="002A50FD"/>
    <w:rsid w:val="002B70FB"/>
    <w:rsid w:val="002C04ED"/>
    <w:rsid w:val="002C0584"/>
    <w:rsid w:val="002C4AFF"/>
    <w:rsid w:val="002C5B30"/>
    <w:rsid w:val="002C7DCA"/>
    <w:rsid w:val="002D0FCE"/>
    <w:rsid w:val="002D1BA2"/>
    <w:rsid w:val="002D2438"/>
    <w:rsid w:val="002E0085"/>
    <w:rsid w:val="002E1387"/>
    <w:rsid w:val="002E222E"/>
    <w:rsid w:val="002E6923"/>
    <w:rsid w:val="002E7870"/>
    <w:rsid w:val="002E7B78"/>
    <w:rsid w:val="002F2903"/>
    <w:rsid w:val="002F542D"/>
    <w:rsid w:val="003010FA"/>
    <w:rsid w:val="003012C1"/>
    <w:rsid w:val="00303569"/>
    <w:rsid w:val="00306610"/>
    <w:rsid w:val="0031016B"/>
    <w:rsid w:val="00311CEE"/>
    <w:rsid w:val="00315012"/>
    <w:rsid w:val="00317A1F"/>
    <w:rsid w:val="00322176"/>
    <w:rsid w:val="00327EBC"/>
    <w:rsid w:val="00335893"/>
    <w:rsid w:val="00342B50"/>
    <w:rsid w:val="003464B3"/>
    <w:rsid w:val="003517B4"/>
    <w:rsid w:val="003519FA"/>
    <w:rsid w:val="00352758"/>
    <w:rsid w:val="003532E9"/>
    <w:rsid w:val="0035421A"/>
    <w:rsid w:val="00354233"/>
    <w:rsid w:val="00361DD2"/>
    <w:rsid w:val="00363B14"/>
    <w:rsid w:val="00372700"/>
    <w:rsid w:val="00380B52"/>
    <w:rsid w:val="0038415A"/>
    <w:rsid w:val="00385D27"/>
    <w:rsid w:val="003B1C6A"/>
    <w:rsid w:val="003C013C"/>
    <w:rsid w:val="003C5CB3"/>
    <w:rsid w:val="003D0D6A"/>
    <w:rsid w:val="003D36E1"/>
    <w:rsid w:val="003E2B3F"/>
    <w:rsid w:val="003E787E"/>
    <w:rsid w:val="00401584"/>
    <w:rsid w:val="0040355B"/>
    <w:rsid w:val="00405D56"/>
    <w:rsid w:val="0040783A"/>
    <w:rsid w:val="00411B7F"/>
    <w:rsid w:val="004235EE"/>
    <w:rsid w:val="00424F06"/>
    <w:rsid w:val="00434DD4"/>
    <w:rsid w:val="00435845"/>
    <w:rsid w:val="00436913"/>
    <w:rsid w:val="00441873"/>
    <w:rsid w:val="00447FB8"/>
    <w:rsid w:val="00451F57"/>
    <w:rsid w:val="004555FD"/>
    <w:rsid w:val="0046066D"/>
    <w:rsid w:val="00467ADF"/>
    <w:rsid w:val="004723BE"/>
    <w:rsid w:val="00475D16"/>
    <w:rsid w:val="004816E2"/>
    <w:rsid w:val="00491AEA"/>
    <w:rsid w:val="00491EA2"/>
    <w:rsid w:val="00493F84"/>
    <w:rsid w:val="004952F4"/>
    <w:rsid w:val="004A4B3F"/>
    <w:rsid w:val="004A684E"/>
    <w:rsid w:val="004B1F4A"/>
    <w:rsid w:val="004B3136"/>
    <w:rsid w:val="004B7DD0"/>
    <w:rsid w:val="004C5CD1"/>
    <w:rsid w:val="004D0F1E"/>
    <w:rsid w:val="004D653B"/>
    <w:rsid w:val="004D7CC2"/>
    <w:rsid w:val="004E6B0F"/>
    <w:rsid w:val="004E75EF"/>
    <w:rsid w:val="004E7DBE"/>
    <w:rsid w:val="004F3DE7"/>
    <w:rsid w:val="00501D4E"/>
    <w:rsid w:val="00502A27"/>
    <w:rsid w:val="005056A0"/>
    <w:rsid w:val="00506498"/>
    <w:rsid w:val="005101E5"/>
    <w:rsid w:val="00510DFC"/>
    <w:rsid w:val="0051612D"/>
    <w:rsid w:val="005213B8"/>
    <w:rsid w:val="00521497"/>
    <w:rsid w:val="00524836"/>
    <w:rsid w:val="005324DA"/>
    <w:rsid w:val="0053686A"/>
    <w:rsid w:val="00536EF2"/>
    <w:rsid w:val="00536FD4"/>
    <w:rsid w:val="005379BC"/>
    <w:rsid w:val="005418BD"/>
    <w:rsid w:val="0054303E"/>
    <w:rsid w:val="00544538"/>
    <w:rsid w:val="00544A23"/>
    <w:rsid w:val="00544CF1"/>
    <w:rsid w:val="005472D9"/>
    <w:rsid w:val="0054730C"/>
    <w:rsid w:val="005516C3"/>
    <w:rsid w:val="00553FC8"/>
    <w:rsid w:val="0056236C"/>
    <w:rsid w:val="00562441"/>
    <w:rsid w:val="005668AD"/>
    <w:rsid w:val="00566C12"/>
    <w:rsid w:val="00570D57"/>
    <w:rsid w:val="00572AD0"/>
    <w:rsid w:val="0057485D"/>
    <w:rsid w:val="0057569C"/>
    <w:rsid w:val="00593B79"/>
    <w:rsid w:val="005A3B4F"/>
    <w:rsid w:val="005A4B19"/>
    <w:rsid w:val="005B206B"/>
    <w:rsid w:val="005B470B"/>
    <w:rsid w:val="005C368E"/>
    <w:rsid w:val="005D0D06"/>
    <w:rsid w:val="005D2D79"/>
    <w:rsid w:val="005D42A0"/>
    <w:rsid w:val="005E497E"/>
    <w:rsid w:val="005F043D"/>
    <w:rsid w:val="005F3904"/>
    <w:rsid w:val="005F39FD"/>
    <w:rsid w:val="00605E7C"/>
    <w:rsid w:val="00614300"/>
    <w:rsid w:val="00615C69"/>
    <w:rsid w:val="00616A18"/>
    <w:rsid w:val="00617A11"/>
    <w:rsid w:val="0062279C"/>
    <w:rsid w:val="006247A9"/>
    <w:rsid w:val="006250E0"/>
    <w:rsid w:val="00626B20"/>
    <w:rsid w:val="00632D66"/>
    <w:rsid w:val="006403E7"/>
    <w:rsid w:val="00641293"/>
    <w:rsid w:val="006470EA"/>
    <w:rsid w:val="00647B2C"/>
    <w:rsid w:val="00653F4B"/>
    <w:rsid w:val="006552B6"/>
    <w:rsid w:val="00655A00"/>
    <w:rsid w:val="006565BE"/>
    <w:rsid w:val="00656932"/>
    <w:rsid w:val="00660F08"/>
    <w:rsid w:val="00660F8D"/>
    <w:rsid w:val="00661A54"/>
    <w:rsid w:val="0066703E"/>
    <w:rsid w:val="00667B05"/>
    <w:rsid w:val="00670D72"/>
    <w:rsid w:val="006720C8"/>
    <w:rsid w:val="00680AB7"/>
    <w:rsid w:val="00682D80"/>
    <w:rsid w:val="0068317E"/>
    <w:rsid w:val="006921C7"/>
    <w:rsid w:val="00695A6A"/>
    <w:rsid w:val="006A221B"/>
    <w:rsid w:val="006A6220"/>
    <w:rsid w:val="006A682E"/>
    <w:rsid w:val="006B07AD"/>
    <w:rsid w:val="006B2DCB"/>
    <w:rsid w:val="006B64BA"/>
    <w:rsid w:val="006B6C7C"/>
    <w:rsid w:val="006B6D9D"/>
    <w:rsid w:val="006C08D6"/>
    <w:rsid w:val="006C126C"/>
    <w:rsid w:val="006C1A2C"/>
    <w:rsid w:val="006D2FC8"/>
    <w:rsid w:val="006D3D2D"/>
    <w:rsid w:val="006D5055"/>
    <w:rsid w:val="006D540A"/>
    <w:rsid w:val="006D6250"/>
    <w:rsid w:val="006E0055"/>
    <w:rsid w:val="006E7455"/>
    <w:rsid w:val="006F0572"/>
    <w:rsid w:val="006F2CCA"/>
    <w:rsid w:val="006F4EEB"/>
    <w:rsid w:val="00717F4F"/>
    <w:rsid w:val="007200C2"/>
    <w:rsid w:val="007330E7"/>
    <w:rsid w:val="00733C5F"/>
    <w:rsid w:val="007355E1"/>
    <w:rsid w:val="00736D15"/>
    <w:rsid w:val="00737003"/>
    <w:rsid w:val="00740C9A"/>
    <w:rsid w:val="00746728"/>
    <w:rsid w:val="00751836"/>
    <w:rsid w:val="00751878"/>
    <w:rsid w:val="00755C7F"/>
    <w:rsid w:val="007567E4"/>
    <w:rsid w:val="00761889"/>
    <w:rsid w:val="0076419A"/>
    <w:rsid w:val="0076673C"/>
    <w:rsid w:val="00771269"/>
    <w:rsid w:val="00772D82"/>
    <w:rsid w:val="0078085A"/>
    <w:rsid w:val="00784160"/>
    <w:rsid w:val="0078543B"/>
    <w:rsid w:val="007903C2"/>
    <w:rsid w:val="007943B8"/>
    <w:rsid w:val="00797DDA"/>
    <w:rsid w:val="00797F03"/>
    <w:rsid w:val="007A193C"/>
    <w:rsid w:val="007A4C70"/>
    <w:rsid w:val="007A5400"/>
    <w:rsid w:val="007A5A5F"/>
    <w:rsid w:val="007A70F5"/>
    <w:rsid w:val="007B0233"/>
    <w:rsid w:val="007B6004"/>
    <w:rsid w:val="007B7E31"/>
    <w:rsid w:val="007C04DD"/>
    <w:rsid w:val="007D3E97"/>
    <w:rsid w:val="007D79BF"/>
    <w:rsid w:val="007E10D2"/>
    <w:rsid w:val="007E189E"/>
    <w:rsid w:val="007E24FD"/>
    <w:rsid w:val="007E357C"/>
    <w:rsid w:val="007E6B0A"/>
    <w:rsid w:val="007E7D24"/>
    <w:rsid w:val="007F781C"/>
    <w:rsid w:val="00801E50"/>
    <w:rsid w:val="00825F82"/>
    <w:rsid w:val="0083273E"/>
    <w:rsid w:val="00832C73"/>
    <w:rsid w:val="0084697A"/>
    <w:rsid w:val="008473FB"/>
    <w:rsid w:val="00847447"/>
    <w:rsid w:val="0085099A"/>
    <w:rsid w:val="008633D4"/>
    <w:rsid w:val="008640D3"/>
    <w:rsid w:val="00864224"/>
    <w:rsid w:val="00864480"/>
    <w:rsid w:val="00864D6C"/>
    <w:rsid w:val="008653AB"/>
    <w:rsid w:val="00865B70"/>
    <w:rsid w:val="008745FB"/>
    <w:rsid w:val="00877F7D"/>
    <w:rsid w:val="0089038B"/>
    <w:rsid w:val="0089185C"/>
    <w:rsid w:val="00892C49"/>
    <w:rsid w:val="00894E0C"/>
    <w:rsid w:val="008A0D3A"/>
    <w:rsid w:val="008A53FD"/>
    <w:rsid w:val="008A5948"/>
    <w:rsid w:val="008A609B"/>
    <w:rsid w:val="008B0A00"/>
    <w:rsid w:val="008B6072"/>
    <w:rsid w:val="008C1A55"/>
    <w:rsid w:val="008C1C21"/>
    <w:rsid w:val="008C69D0"/>
    <w:rsid w:val="008D2663"/>
    <w:rsid w:val="008D3E0B"/>
    <w:rsid w:val="008D412F"/>
    <w:rsid w:val="008D4850"/>
    <w:rsid w:val="008D50C2"/>
    <w:rsid w:val="008D5172"/>
    <w:rsid w:val="008E3C2F"/>
    <w:rsid w:val="008E3E25"/>
    <w:rsid w:val="008F014D"/>
    <w:rsid w:val="008F1972"/>
    <w:rsid w:val="008F2B7C"/>
    <w:rsid w:val="009012F5"/>
    <w:rsid w:val="00902AF8"/>
    <w:rsid w:val="0090724E"/>
    <w:rsid w:val="00914706"/>
    <w:rsid w:val="00914881"/>
    <w:rsid w:val="009179B4"/>
    <w:rsid w:val="00925222"/>
    <w:rsid w:val="00926A3C"/>
    <w:rsid w:val="00936AEB"/>
    <w:rsid w:val="009420A2"/>
    <w:rsid w:val="00944EF4"/>
    <w:rsid w:val="00947ACC"/>
    <w:rsid w:val="00947D91"/>
    <w:rsid w:val="009500CD"/>
    <w:rsid w:val="0095048D"/>
    <w:rsid w:val="0095147F"/>
    <w:rsid w:val="00952456"/>
    <w:rsid w:val="009534FB"/>
    <w:rsid w:val="009650A1"/>
    <w:rsid w:val="0096576D"/>
    <w:rsid w:val="00970A7D"/>
    <w:rsid w:val="009737CA"/>
    <w:rsid w:val="00974ED6"/>
    <w:rsid w:val="0097518F"/>
    <w:rsid w:val="0097615E"/>
    <w:rsid w:val="00976B6E"/>
    <w:rsid w:val="00983D93"/>
    <w:rsid w:val="00993C1E"/>
    <w:rsid w:val="00994FA2"/>
    <w:rsid w:val="00997844"/>
    <w:rsid w:val="009A2325"/>
    <w:rsid w:val="009A2B62"/>
    <w:rsid w:val="009B2541"/>
    <w:rsid w:val="009C2C09"/>
    <w:rsid w:val="009C4083"/>
    <w:rsid w:val="009D1DCC"/>
    <w:rsid w:val="009D2AD2"/>
    <w:rsid w:val="009E30B5"/>
    <w:rsid w:val="009F055B"/>
    <w:rsid w:val="009F085E"/>
    <w:rsid w:val="009F11DF"/>
    <w:rsid w:val="009F6A6C"/>
    <w:rsid w:val="00A0384E"/>
    <w:rsid w:val="00A21B01"/>
    <w:rsid w:val="00A21D83"/>
    <w:rsid w:val="00A247D5"/>
    <w:rsid w:val="00A314A4"/>
    <w:rsid w:val="00A3202E"/>
    <w:rsid w:val="00A3278F"/>
    <w:rsid w:val="00A3420E"/>
    <w:rsid w:val="00A36E85"/>
    <w:rsid w:val="00A41929"/>
    <w:rsid w:val="00A45D3C"/>
    <w:rsid w:val="00A47BFE"/>
    <w:rsid w:val="00A52F43"/>
    <w:rsid w:val="00A53618"/>
    <w:rsid w:val="00A548CD"/>
    <w:rsid w:val="00A61D57"/>
    <w:rsid w:val="00A62059"/>
    <w:rsid w:val="00A66F27"/>
    <w:rsid w:val="00A70521"/>
    <w:rsid w:val="00A74A89"/>
    <w:rsid w:val="00A767AA"/>
    <w:rsid w:val="00A82671"/>
    <w:rsid w:val="00A82FC7"/>
    <w:rsid w:val="00A85DC8"/>
    <w:rsid w:val="00AA0CDB"/>
    <w:rsid w:val="00AA2248"/>
    <w:rsid w:val="00AA3276"/>
    <w:rsid w:val="00AB0C1B"/>
    <w:rsid w:val="00AB12D5"/>
    <w:rsid w:val="00AB3354"/>
    <w:rsid w:val="00AB5E6B"/>
    <w:rsid w:val="00AC67AB"/>
    <w:rsid w:val="00AC6D4C"/>
    <w:rsid w:val="00AC7668"/>
    <w:rsid w:val="00AD78E9"/>
    <w:rsid w:val="00AF0930"/>
    <w:rsid w:val="00AF1571"/>
    <w:rsid w:val="00AF6407"/>
    <w:rsid w:val="00B009A7"/>
    <w:rsid w:val="00B02EA2"/>
    <w:rsid w:val="00B13EA7"/>
    <w:rsid w:val="00B143C6"/>
    <w:rsid w:val="00B1641E"/>
    <w:rsid w:val="00B167F8"/>
    <w:rsid w:val="00B23C49"/>
    <w:rsid w:val="00B30042"/>
    <w:rsid w:val="00B323B4"/>
    <w:rsid w:val="00B353BD"/>
    <w:rsid w:val="00B400DC"/>
    <w:rsid w:val="00B40FDE"/>
    <w:rsid w:val="00B41C73"/>
    <w:rsid w:val="00B42E50"/>
    <w:rsid w:val="00B51D77"/>
    <w:rsid w:val="00B530F0"/>
    <w:rsid w:val="00B54E00"/>
    <w:rsid w:val="00B54F9B"/>
    <w:rsid w:val="00B57D69"/>
    <w:rsid w:val="00B60B5F"/>
    <w:rsid w:val="00B617CD"/>
    <w:rsid w:val="00B6244E"/>
    <w:rsid w:val="00B71755"/>
    <w:rsid w:val="00B7311D"/>
    <w:rsid w:val="00B756D4"/>
    <w:rsid w:val="00B810C2"/>
    <w:rsid w:val="00B81DCE"/>
    <w:rsid w:val="00B9092B"/>
    <w:rsid w:val="00BA5096"/>
    <w:rsid w:val="00BA677D"/>
    <w:rsid w:val="00BA730B"/>
    <w:rsid w:val="00BC027D"/>
    <w:rsid w:val="00BC42B8"/>
    <w:rsid w:val="00BC6716"/>
    <w:rsid w:val="00BD1754"/>
    <w:rsid w:val="00BD2413"/>
    <w:rsid w:val="00BE560F"/>
    <w:rsid w:val="00BE5AEE"/>
    <w:rsid w:val="00BE5B11"/>
    <w:rsid w:val="00BF0453"/>
    <w:rsid w:val="00C036CE"/>
    <w:rsid w:val="00C10AC0"/>
    <w:rsid w:val="00C1384F"/>
    <w:rsid w:val="00C20537"/>
    <w:rsid w:val="00C24056"/>
    <w:rsid w:val="00C36D9F"/>
    <w:rsid w:val="00C409D3"/>
    <w:rsid w:val="00C41683"/>
    <w:rsid w:val="00C43E2D"/>
    <w:rsid w:val="00C473F6"/>
    <w:rsid w:val="00C568F8"/>
    <w:rsid w:val="00C6160A"/>
    <w:rsid w:val="00C62BA7"/>
    <w:rsid w:val="00C63452"/>
    <w:rsid w:val="00C6613C"/>
    <w:rsid w:val="00C6746F"/>
    <w:rsid w:val="00C74761"/>
    <w:rsid w:val="00C7502C"/>
    <w:rsid w:val="00C77D15"/>
    <w:rsid w:val="00C80019"/>
    <w:rsid w:val="00C81DB6"/>
    <w:rsid w:val="00C8283F"/>
    <w:rsid w:val="00C92841"/>
    <w:rsid w:val="00C92AD8"/>
    <w:rsid w:val="00C93817"/>
    <w:rsid w:val="00CA2313"/>
    <w:rsid w:val="00CA46D9"/>
    <w:rsid w:val="00CA7DA0"/>
    <w:rsid w:val="00CB258C"/>
    <w:rsid w:val="00CB409A"/>
    <w:rsid w:val="00CC4669"/>
    <w:rsid w:val="00CC4CE9"/>
    <w:rsid w:val="00CC56F3"/>
    <w:rsid w:val="00CD292A"/>
    <w:rsid w:val="00CD325C"/>
    <w:rsid w:val="00CE01B9"/>
    <w:rsid w:val="00CE148A"/>
    <w:rsid w:val="00CF135B"/>
    <w:rsid w:val="00CF1790"/>
    <w:rsid w:val="00CF4EA4"/>
    <w:rsid w:val="00CF7137"/>
    <w:rsid w:val="00D00D23"/>
    <w:rsid w:val="00D02B34"/>
    <w:rsid w:val="00D04A49"/>
    <w:rsid w:val="00D1332B"/>
    <w:rsid w:val="00D141EF"/>
    <w:rsid w:val="00D1669A"/>
    <w:rsid w:val="00D245EE"/>
    <w:rsid w:val="00D308E9"/>
    <w:rsid w:val="00D3261B"/>
    <w:rsid w:val="00D33317"/>
    <w:rsid w:val="00D33BA8"/>
    <w:rsid w:val="00D370CC"/>
    <w:rsid w:val="00D43E4A"/>
    <w:rsid w:val="00D43FFA"/>
    <w:rsid w:val="00D53C8D"/>
    <w:rsid w:val="00D55339"/>
    <w:rsid w:val="00D57C07"/>
    <w:rsid w:val="00D57F6E"/>
    <w:rsid w:val="00D628FE"/>
    <w:rsid w:val="00D63932"/>
    <w:rsid w:val="00D63FB7"/>
    <w:rsid w:val="00D82D0E"/>
    <w:rsid w:val="00D856C1"/>
    <w:rsid w:val="00D918B3"/>
    <w:rsid w:val="00D941FD"/>
    <w:rsid w:val="00D965C0"/>
    <w:rsid w:val="00DA27C0"/>
    <w:rsid w:val="00DA359F"/>
    <w:rsid w:val="00DA7AF6"/>
    <w:rsid w:val="00DB29D5"/>
    <w:rsid w:val="00DB4982"/>
    <w:rsid w:val="00DB5E66"/>
    <w:rsid w:val="00DB652D"/>
    <w:rsid w:val="00DC0E6E"/>
    <w:rsid w:val="00DC2227"/>
    <w:rsid w:val="00DC24A7"/>
    <w:rsid w:val="00DC7065"/>
    <w:rsid w:val="00DD43BD"/>
    <w:rsid w:val="00DE3266"/>
    <w:rsid w:val="00DE3E9B"/>
    <w:rsid w:val="00DE5860"/>
    <w:rsid w:val="00DF041C"/>
    <w:rsid w:val="00DF4CD7"/>
    <w:rsid w:val="00E0049A"/>
    <w:rsid w:val="00E00BFD"/>
    <w:rsid w:val="00E126E2"/>
    <w:rsid w:val="00E12BAC"/>
    <w:rsid w:val="00E13376"/>
    <w:rsid w:val="00E13BC2"/>
    <w:rsid w:val="00E16B76"/>
    <w:rsid w:val="00E20D31"/>
    <w:rsid w:val="00E229BE"/>
    <w:rsid w:val="00E22FAF"/>
    <w:rsid w:val="00E314E0"/>
    <w:rsid w:val="00E31860"/>
    <w:rsid w:val="00E35439"/>
    <w:rsid w:val="00E40BD0"/>
    <w:rsid w:val="00E47992"/>
    <w:rsid w:val="00E5168A"/>
    <w:rsid w:val="00E538F0"/>
    <w:rsid w:val="00E83011"/>
    <w:rsid w:val="00E87165"/>
    <w:rsid w:val="00E930BE"/>
    <w:rsid w:val="00E95C57"/>
    <w:rsid w:val="00E95F30"/>
    <w:rsid w:val="00E975FD"/>
    <w:rsid w:val="00EA4E25"/>
    <w:rsid w:val="00EB6B2B"/>
    <w:rsid w:val="00EC50FA"/>
    <w:rsid w:val="00EC688C"/>
    <w:rsid w:val="00EC6D30"/>
    <w:rsid w:val="00ED0985"/>
    <w:rsid w:val="00ED45C2"/>
    <w:rsid w:val="00ED5128"/>
    <w:rsid w:val="00ED5D4F"/>
    <w:rsid w:val="00EE2471"/>
    <w:rsid w:val="00EE6862"/>
    <w:rsid w:val="00EE7F8B"/>
    <w:rsid w:val="00EF0491"/>
    <w:rsid w:val="00EF0766"/>
    <w:rsid w:val="00EF7E73"/>
    <w:rsid w:val="00F00A0F"/>
    <w:rsid w:val="00F02F2B"/>
    <w:rsid w:val="00F14674"/>
    <w:rsid w:val="00F153C7"/>
    <w:rsid w:val="00F22392"/>
    <w:rsid w:val="00F312D2"/>
    <w:rsid w:val="00F325FE"/>
    <w:rsid w:val="00F446B2"/>
    <w:rsid w:val="00F50D78"/>
    <w:rsid w:val="00F76588"/>
    <w:rsid w:val="00F82077"/>
    <w:rsid w:val="00F84D7C"/>
    <w:rsid w:val="00F901DE"/>
    <w:rsid w:val="00F93C01"/>
    <w:rsid w:val="00F942B8"/>
    <w:rsid w:val="00FA4C4A"/>
    <w:rsid w:val="00FB3B38"/>
    <w:rsid w:val="00FB5EBA"/>
    <w:rsid w:val="00FB7A1E"/>
    <w:rsid w:val="00FC0CCE"/>
    <w:rsid w:val="00FC5867"/>
    <w:rsid w:val="00FD4079"/>
    <w:rsid w:val="00FD769C"/>
    <w:rsid w:val="00FE0A6A"/>
    <w:rsid w:val="00FE1454"/>
    <w:rsid w:val="00FE2AEC"/>
    <w:rsid w:val="00FE5DD9"/>
    <w:rsid w:val="00FF4D73"/>
    <w:rsid w:val="00FF6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F0BC6"/>
  <w15:docId w15:val="{65E65E3D-3901-4B47-AD5C-365B8BA9D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76DA5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A21D8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4B1F4A"/>
    <w:pPr>
      <w:keepNext/>
      <w:keepLines/>
      <w:spacing w:before="20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109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1F4A"/>
    <w:pPr>
      <w:keepNext/>
      <w:keepLines/>
      <w:spacing w:before="200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1F4A"/>
    <w:pPr>
      <w:keepNext/>
      <w:keepLines/>
      <w:spacing w:before="20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76DA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76DA5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276DA5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76DA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76DA5"/>
    <w:rPr>
      <w:rFonts w:ascii="Tahoma" w:hAnsi="Tahoma" w:cs="Tahoma"/>
      <w:sz w:val="16"/>
      <w:szCs w:val="16"/>
    </w:rPr>
  </w:style>
  <w:style w:type="character" w:styleId="a8">
    <w:name w:val="Emphasis"/>
    <w:basedOn w:val="a0"/>
    <w:uiPriority w:val="20"/>
    <w:qFormat/>
    <w:rsid w:val="00276DA5"/>
    <w:rPr>
      <w:i/>
      <w:iCs/>
    </w:rPr>
  </w:style>
  <w:style w:type="table" w:styleId="a9">
    <w:name w:val="Table Grid"/>
    <w:basedOn w:val="a1"/>
    <w:uiPriority w:val="59"/>
    <w:rsid w:val="00276DA5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d">
    <w:name w:val="td"/>
    <w:basedOn w:val="a0"/>
    <w:rsid w:val="00276DA5"/>
  </w:style>
  <w:style w:type="character" w:customStyle="1" w:styleId="apple-converted-space">
    <w:name w:val="apple-converted-space"/>
    <w:basedOn w:val="a0"/>
    <w:rsid w:val="00276DA5"/>
  </w:style>
  <w:style w:type="character" w:styleId="aa">
    <w:name w:val="Strong"/>
    <w:basedOn w:val="a0"/>
    <w:uiPriority w:val="22"/>
    <w:qFormat/>
    <w:rsid w:val="00276DA5"/>
    <w:rPr>
      <w:b/>
      <w:bCs/>
    </w:rPr>
  </w:style>
  <w:style w:type="paragraph" w:styleId="21">
    <w:name w:val="Body Text Indent 2"/>
    <w:basedOn w:val="a"/>
    <w:link w:val="22"/>
    <w:rsid w:val="004B1F4A"/>
    <w:pPr>
      <w:autoSpaceDE w:val="0"/>
      <w:autoSpaceDN w:val="0"/>
      <w:adjustRightInd w:val="0"/>
      <w:ind w:firstLine="567"/>
    </w:pPr>
    <w:rPr>
      <w:rFonts w:ascii="AntiquaPSCyr-Regular" w:eastAsia="Times New Roman" w:hAnsi="AntiquaPSCyr-Regular" w:cs="Times New Roman"/>
      <w:color w:val="231F20"/>
      <w:sz w:val="22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4B1F4A"/>
    <w:rPr>
      <w:rFonts w:ascii="AntiquaPSCyr-Regular" w:eastAsia="Times New Roman" w:hAnsi="AntiquaPSCyr-Regular" w:cs="Times New Roman"/>
      <w:color w:val="231F20"/>
      <w:lang w:eastAsia="ru-RU"/>
    </w:rPr>
  </w:style>
  <w:style w:type="paragraph" w:styleId="ab">
    <w:name w:val="Body Text"/>
    <w:basedOn w:val="a"/>
    <w:link w:val="ac"/>
    <w:uiPriority w:val="99"/>
    <w:unhideWhenUsed/>
    <w:rsid w:val="004B1F4A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4B1F4A"/>
    <w:rPr>
      <w:rFonts w:ascii="Times New Roman" w:hAnsi="Times New Roman"/>
      <w:sz w:val="28"/>
    </w:rPr>
  </w:style>
  <w:style w:type="paragraph" w:styleId="ad">
    <w:name w:val="Body Text Indent"/>
    <w:basedOn w:val="a"/>
    <w:link w:val="ae"/>
    <w:uiPriority w:val="99"/>
    <w:semiHidden/>
    <w:unhideWhenUsed/>
    <w:rsid w:val="004B1F4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4B1F4A"/>
    <w:rPr>
      <w:rFonts w:ascii="Times New Roman" w:hAnsi="Times New Roman"/>
      <w:sz w:val="28"/>
    </w:rPr>
  </w:style>
  <w:style w:type="paragraph" w:styleId="23">
    <w:name w:val="Body Text 2"/>
    <w:basedOn w:val="a"/>
    <w:link w:val="24"/>
    <w:uiPriority w:val="99"/>
    <w:semiHidden/>
    <w:unhideWhenUsed/>
    <w:rsid w:val="004B1F4A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4B1F4A"/>
    <w:rPr>
      <w:rFonts w:ascii="Times New Roman" w:hAnsi="Times New Roman"/>
      <w:sz w:val="28"/>
    </w:rPr>
  </w:style>
  <w:style w:type="character" w:customStyle="1" w:styleId="20">
    <w:name w:val="Заголовок 2 Знак"/>
    <w:basedOn w:val="a0"/>
    <w:link w:val="2"/>
    <w:rsid w:val="004B1F4A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80">
    <w:name w:val="Заголовок 8 Знак"/>
    <w:basedOn w:val="a0"/>
    <w:link w:val="8"/>
    <w:uiPriority w:val="9"/>
    <w:semiHidden/>
    <w:rsid w:val="004B1F4A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4B1F4A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character" w:customStyle="1" w:styleId="af">
    <w:name w:val="выделение"/>
    <w:basedOn w:val="a0"/>
    <w:rsid w:val="004B1F4A"/>
  </w:style>
  <w:style w:type="character" w:customStyle="1" w:styleId="-">
    <w:name w:val="опред-е"/>
    <w:basedOn w:val="a0"/>
    <w:rsid w:val="004B1F4A"/>
  </w:style>
  <w:style w:type="character" w:customStyle="1" w:styleId="10">
    <w:name w:val="Заголовок 1 Знак"/>
    <w:basedOn w:val="a0"/>
    <w:link w:val="1"/>
    <w:uiPriority w:val="9"/>
    <w:rsid w:val="00A21D8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0">
    <w:name w:val="Title"/>
    <w:basedOn w:val="a"/>
    <w:link w:val="af1"/>
    <w:qFormat/>
    <w:rsid w:val="006D5055"/>
    <w:pPr>
      <w:jc w:val="center"/>
    </w:pPr>
    <w:rPr>
      <w:rFonts w:eastAsia="Batang" w:cs="Times New Roman"/>
      <w:b/>
      <w:bCs/>
      <w:szCs w:val="20"/>
      <w:lang w:eastAsia="ko-KR"/>
    </w:rPr>
  </w:style>
  <w:style w:type="character" w:customStyle="1" w:styleId="af1">
    <w:name w:val="Заголовок Знак"/>
    <w:basedOn w:val="a0"/>
    <w:link w:val="af0"/>
    <w:rsid w:val="006D5055"/>
    <w:rPr>
      <w:rFonts w:ascii="Times New Roman" w:eastAsia="Batang" w:hAnsi="Times New Roman" w:cs="Times New Roman"/>
      <w:b/>
      <w:bCs/>
      <w:sz w:val="28"/>
      <w:szCs w:val="20"/>
      <w:lang w:eastAsia="ko-KR"/>
    </w:rPr>
  </w:style>
  <w:style w:type="paragraph" w:styleId="3">
    <w:name w:val="Body Text 3"/>
    <w:basedOn w:val="a"/>
    <w:link w:val="30"/>
    <w:rsid w:val="006D5055"/>
    <w:pPr>
      <w:spacing w:after="120"/>
    </w:pPr>
    <w:rPr>
      <w:rFonts w:eastAsia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6D505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10">
    <w:name w:val="Основной текст 21"/>
    <w:basedOn w:val="a"/>
    <w:rsid w:val="006D5055"/>
    <w:pPr>
      <w:overflowPunct w:val="0"/>
      <w:autoSpaceDE w:val="0"/>
      <w:autoSpaceDN w:val="0"/>
      <w:adjustRightInd w:val="0"/>
      <w:ind w:firstLine="360"/>
    </w:pPr>
    <w:rPr>
      <w:rFonts w:eastAsia="Times New Roman" w:cs="Times New Roman"/>
      <w:sz w:val="24"/>
      <w:szCs w:val="20"/>
      <w:lang w:eastAsia="ru-RU"/>
    </w:rPr>
  </w:style>
  <w:style w:type="character" w:customStyle="1" w:styleId="5">
    <w:name w:val="Заголовок №5_"/>
    <w:link w:val="51"/>
    <w:locked/>
    <w:rsid w:val="006D5055"/>
    <w:rPr>
      <w:rFonts w:ascii="Tahoma" w:hAnsi="Tahoma"/>
      <w:b/>
      <w:bCs/>
      <w:shd w:val="clear" w:color="auto" w:fill="FFFFFF"/>
    </w:rPr>
  </w:style>
  <w:style w:type="paragraph" w:customStyle="1" w:styleId="51">
    <w:name w:val="Заголовок №51"/>
    <w:basedOn w:val="a"/>
    <w:link w:val="5"/>
    <w:rsid w:val="006D5055"/>
    <w:pPr>
      <w:widowControl w:val="0"/>
      <w:shd w:val="clear" w:color="auto" w:fill="FFFFFF"/>
      <w:spacing w:before="300" w:after="180" w:line="240" w:lineRule="atLeast"/>
      <w:ind w:hanging="560"/>
      <w:outlineLvl w:val="4"/>
    </w:pPr>
    <w:rPr>
      <w:rFonts w:ascii="Tahoma" w:hAnsi="Tahoma"/>
      <w:b/>
      <w:bCs/>
      <w:sz w:val="22"/>
    </w:rPr>
  </w:style>
  <w:style w:type="paragraph" w:styleId="af2">
    <w:name w:val="header"/>
    <w:basedOn w:val="a"/>
    <w:link w:val="af3"/>
    <w:uiPriority w:val="99"/>
    <w:unhideWhenUsed/>
    <w:rsid w:val="00D941FD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D941FD"/>
    <w:rPr>
      <w:rFonts w:ascii="Times New Roman" w:hAnsi="Times New Roman"/>
      <w:sz w:val="28"/>
    </w:rPr>
  </w:style>
  <w:style w:type="paragraph" w:styleId="af4">
    <w:name w:val="footer"/>
    <w:basedOn w:val="a"/>
    <w:link w:val="af5"/>
    <w:uiPriority w:val="99"/>
    <w:unhideWhenUsed/>
    <w:rsid w:val="00D941FD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D941FD"/>
    <w:rPr>
      <w:rFonts w:ascii="Times New Roman" w:hAnsi="Times New Roman"/>
      <w:sz w:val="28"/>
    </w:rPr>
  </w:style>
  <w:style w:type="table" w:customStyle="1" w:styleId="TableGridLight1">
    <w:name w:val="Table Grid Light1"/>
    <w:basedOn w:val="a1"/>
    <w:uiPriority w:val="40"/>
    <w:rsid w:val="00FD407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simpletext">
    <w:name w:val="simpletext"/>
    <w:basedOn w:val="a"/>
    <w:rsid w:val="00491EA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25">
    <w:name w:val="Основной текст (2)_"/>
    <w:basedOn w:val="a0"/>
    <w:link w:val="26"/>
    <w:rsid w:val="001F6D4C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1F6D4C"/>
    <w:pPr>
      <w:widowControl w:val="0"/>
      <w:shd w:val="clear" w:color="auto" w:fill="FFFFFF"/>
      <w:spacing w:before="60" w:after="900" w:line="0" w:lineRule="atLeast"/>
      <w:jc w:val="center"/>
    </w:pPr>
    <w:rPr>
      <w:rFonts w:eastAsia="Times New Roman" w:cs="Times New Roman"/>
      <w:sz w:val="18"/>
      <w:szCs w:val="18"/>
    </w:rPr>
  </w:style>
  <w:style w:type="character" w:customStyle="1" w:styleId="285pt">
    <w:name w:val="Основной текст (2) + 8;5 pt;Полужирный"/>
    <w:basedOn w:val="25"/>
    <w:rsid w:val="001F6D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Verdana75pt1pt">
    <w:name w:val="Основной текст (2) + Verdana;7;5 pt;Курсив;Интервал 1 pt"/>
    <w:basedOn w:val="25"/>
    <w:rsid w:val="001F6D4C"/>
    <w:rPr>
      <w:rFonts w:ascii="Verdana" w:eastAsia="Verdana" w:hAnsi="Verdana" w:cs="Verdana"/>
      <w:b w:val="0"/>
      <w:bCs w:val="0"/>
      <w:i/>
      <w:iCs/>
      <w:smallCaps w:val="0"/>
      <w:strike w:val="0"/>
      <w:color w:val="000000"/>
      <w:spacing w:val="2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27">
    <w:name w:val="Основной текст (2) + Полужирный"/>
    <w:basedOn w:val="25"/>
    <w:rsid w:val="001F6D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Default">
    <w:name w:val="Default"/>
    <w:rsid w:val="009F6A6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f6">
    <w:basedOn w:val="a"/>
    <w:next w:val="a3"/>
    <w:uiPriority w:val="99"/>
    <w:rsid w:val="009F6A6C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f7">
    <w:name w:val="Placeholder Text"/>
    <w:basedOn w:val="a0"/>
    <w:uiPriority w:val="99"/>
    <w:semiHidden/>
    <w:rsid w:val="00E22FAF"/>
    <w:rPr>
      <w:color w:val="808080"/>
    </w:rPr>
  </w:style>
  <w:style w:type="character" w:customStyle="1" w:styleId="First">
    <w:name w:val="FirstОснТекст Знак"/>
    <w:basedOn w:val="a0"/>
    <w:link w:val="First0"/>
    <w:locked/>
    <w:rsid w:val="005A3B4F"/>
    <w:rPr>
      <w:rFonts w:ascii="Arial" w:eastAsia="Times New Roman" w:hAnsi="Arial" w:cs="Times New Roman"/>
      <w:noProof/>
      <w:sz w:val="20"/>
      <w:szCs w:val="20"/>
      <w:lang w:eastAsia="ru-RU"/>
    </w:rPr>
  </w:style>
  <w:style w:type="paragraph" w:customStyle="1" w:styleId="First0">
    <w:name w:val="FirstОснТекст"/>
    <w:basedOn w:val="a"/>
    <w:next w:val="a"/>
    <w:link w:val="First"/>
    <w:rsid w:val="005A3B4F"/>
    <w:pPr>
      <w:spacing w:before="160"/>
      <w:jc w:val="both"/>
    </w:pPr>
    <w:rPr>
      <w:rFonts w:ascii="Arial" w:eastAsia="Times New Roman" w:hAnsi="Arial" w:cs="Times New Roman"/>
      <w:noProof/>
      <w:sz w:val="20"/>
      <w:szCs w:val="20"/>
      <w:lang w:eastAsia="ru-RU"/>
    </w:rPr>
  </w:style>
  <w:style w:type="paragraph" w:customStyle="1" w:styleId="FR1">
    <w:name w:val="FR1"/>
    <w:rsid w:val="00A767AA"/>
    <w:pPr>
      <w:widowControl w:val="0"/>
      <w:autoSpaceDE w:val="0"/>
      <w:autoSpaceDN w:val="0"/>
      <w:spacing w:before="200" w:after="0" w:line="240" w:lineRule="auto"/>
      <w:ind w:firstLine="28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F1098"/>
    <w:rPr>
      <w:rFonts w:asciiTheme="majorHAnsi" w:eastAsiaTheme="majorEastAsia" w:hAnsiTheme="majorHAnsi" w:cstheme="majorBidi"/>
      <w:i/>
      <w:iCs/>
      <w:color w:val="365F91" w:themeColor="accent1" w:themeShade="BF"/>
      <w:sz w:val="28"/>
    </w:rPr>
  </w:style>
  <w:style w:type="character" w:styleId="af8">
    <w:name w:val="Unresolved Mention"/>
    <w:basedOn w:val="a0"/>
    <w:uiPriority w:val="99"/>
    <w:semiHidden/>
    <w:unhideWhenUsed/>
    <w:rsid w:val="00EC6D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6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7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2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0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6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6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9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0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9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0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stat.gov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7957E1-F320-4535-AADC-358D3700E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34031</TotalTime>
  <Pages>1</Pages>
  <Words>4103</Words>
  <Characters>23392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75</cp:revision>
  <dcterms:created xsi:type="dcterms:W3CDTF">2021-06-28T15:46:00Z</dcterms:created>
  <dcterms:modified xsi:type="dcterms:W3CDTF">2021-09-04T13:16:00Z</dcterms:modified>
</cp:coreProperties>
</file>